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E3A01" w14:textId="6A9358DF" w:rsidR="00D8757E" w:rsidRDefault="00CE192E" w:rsidP="00CE192E">
      <w:pPr>
        <w:tabs>
          <w:tab w:val="left" w:pos="709"/>
        </w:tabs>
        <w:spacing w:after="0" w:line="240" w:lineRule="auto"/>
        <w:jc w:val="center"/>
        <w:rPr>
          <w:rFonts w:ascii="Times New Roman" w:hAnsi="Times New Roman"/>
          <w:sz w:val="28"/>
          <w:szCs w:val="28"/>
        </w:rPr>
      </w:pPr>
      <w:r>
        <w:rPr>
          <w:rFonts w:ascii="Times New Roman" w:hAnsi="Times New Roman"/>
          <w:sz w:val="28"/>
          <w:szCs w:val="28"/>
        </w:rPr>
        <w:t>АДМИНИСТРАЦИЯ</w:t>
      </w:r>
    </w:p>
    <w:p w14:paraId="57A0DC85" w14:textId="71FBE782" w:rsidR="00CE192E" w:rsidRDefault="00CE192E" w:rsidP="00CE192E">
      <w:pPr>
        <w:spacing w:after="0" w:line="240" w:lineRule="auto"/>
        <w:jc w:val="center"/>
        <w:rPr>
          <w:rFonts w:ascii="Times New Roman" w:hAnsi="Times New Roman"/>
          <w:sz w:val="28"/>
          <w:szCs w:val="28"/>
        </w:rPr>
      </w:pPr>
      <w:r>
        <w:rPr>
          <w:rFonts w:ascii="Times New Roman" w:hAnsi="Times New Roman"/>
          <w:sz w:val="28"/>
          <w:szCs w:val="28"/>
        </w:rPr>
        <w:t>КАРТАЛИНСКОГО МУНИЦИПАЛЬНОГО РАЙОНА</w:t>
      </w:r>
    </w:p>
    <w:p w14:paraId="67ED648E" w14:textId="0DDB2CCD" w:rsidR="00CE192E" w:rsidRDefault="00CE192E" w:rsidP="00CE192E">
      <w:pPr>
        <w:spacing w:after="0" w:line="240" w:lineRule="auto"/>
        <w:jc w:val="center"/>
        <w:rPr>
          <w:rFonts w:ascii="Times New Roman" w:hAnsi="Times New Roman"/>
          <w:sz w:val="20"/>
          <w:szCs w:val="20"/>
        </w:rPr>
      </w:pPr>
      <w:r>
        <w:rPr>
          <w:rFonts w:ascii="Times New Roman" w:hAnsi="Times New Roman"/>
          <w:sz w:val="28"/>
          <w:szCs w:val="28"/>
        </w:rPr>
        <w:t>ПОСТАНОВЛЕНИЕ</w:t>
      </w:r>
    </w:p>
    <w:p w14:paraId="2C527942" w14:textId="77777777" w:rsidR="00CE192E" w:rsidRPr="00CE192E" w:rsidRDefault="00CE192E" w:rsidP="00CE192E">
      <w:pPr>
        <w:spacing w:after="0" w:line="240" w:lineRule="auto"/>
        <w:jc w:val="center"/>
        <w:rPr>
          <w:rFonts w:ascii="Times New Roman" w:hAnsi="Times New Roman"/>
          <w:sz w:val="20"/>
          <w:szCs w:val="20"/>
        </w:rPr>
      </w:pPr>
    </w:p>
    <w:p w14:paraId="7AE0F925" w14:textId="23C2E7B2" w:rsidR="00CE192E" w:rsidRDefault="00CE192E" w:rsidP="00CE192E">
      <w:pPr>
        <w:spacing w:after="0" w:line="240" w:lineRule="auto"/>
        <w:jc w:val="center"/>
        <w:rPr>
          <w:rFonts w:ascii="Times New Roman" w:hAnsi="Times New Roman"/>
          <w:sz w:val="28"/>
          <w:szCs w:val="28"/>
        </w:rPr>
      </w:pPr>
    </w:p>
    <w:p w14:paraId="2A39D612" w14:textId="0857D283" w:rsidR="00CE192E" w:rsidRDefault="00CE192E" w:rsidP="00CE192E">
      <w:pPr>
        <w:spacing w:after="0" w:line="240" w:lineRule="auto"/>
        <w:rPr>
          <w:rFonts w:ascii="Times New Roman" w:hAnsi="Times New Roman"/>
          <w:sz w:val="28"/>
          <w:szCs w:val="28"/>
        </w:rPr>
      </w:pPr>
      <w:r>
        <w:rPr>
          <w:rFonts w:ascii="Times New Roman" w:hAnsi="Times New Roman"/>
          <w:sz w:val="28"/>
          <w:szCs w:val="28"/>
        </w:rPr>
        <w:t>29.12.2025 года № 1122</w:t>
      </w:r>
    </w:p>
    <w:p w14:paraId="2C0F204D" w14:textId="77777777" w:rsidR="00D8757E" w:rsidRDefault="00D8757E" w:rsidP="00CE192E">
      <w:pPr>
        <w:spacing w:after="0" w:line="240" w:lineRule="auto"/>
        <w:rPr>
          <w:rFonts w:ascii="Times New Roman" w:hAnsi="Times New Roman"/>
          <w:sz w:val="28"/>
          <w:szCs w:val="28"/>
        </w:rPr>
      </w:pPr>
    </w:p>
    <w:p w14:paraId="3093DE44" w14:textId="77777777" w:rsidR="00D8757E" w:rsidRDefault="00D8757E" w:rsidP="00B5657D">
      <w:pPr>
        <w:spacing w:after="0" w:line="240" w:lineRule="auto"/>
        <w:rPr>
          <w:rFonts w:ascii="Times New Roman" w:hAnsi="Times New Roman"/>
          <w:sz w:val="28"/>
          <w:szCs w:val="28"/>
        </w:rPr>
      </w:pPr>
    </w:p>
    <w:p w14:paraId="726D7753" w14:textId="45A63DF0" w:rsidR="00D8757E" w:rsidRDefault="00D8757E" w:rsidP="00D8757E">
      <w:pPr>
        <w:spacing w:after="0" w:line="240" w:lineRule="auto"/>
        <w:rPr>
          <w:rFonts w:ascii="Times New Roman" w:hAnsi="Times New Roman"/>
          <w:sz w:val="28"/>
          <w:szCs w:val="28"/>
        </w:rPr>
      </w:pPr>
      <w:r>
        <w:rPr>
          <w:rFonts w:ascii="Times New Roman" w:hAnsi="Times New Roman"/>
          <w:sz w:val="28"/>
          <w:szCs w:val="28"/>
        </w:rPr>
        <w:t>О      внесении      изменений     в</w:t>
      </w:r>
    </w:p>
    <w:p w14:paraId="02D6FD64" w14:textId="3D9E6BA1" w:rsidR="00D8757E" w:rsidRDefault="00D8757E" w:rsidP="00D8757E">
      <w:pPr>
        <w:spacing w:after="0" w:line="240" w:lineRule="auto"/>
        <w:rPr>
          <w:rFonts w:ascii="Times New Roman" w:hAnsi="Times New Roman"/>
          <w:sz w:val="28"/>
          <w:szCs w:val="28"/>
        </w:rPr>
      </w:pPr>
      <w:r>
        <w:rPr>
          <w:rFonts w:ascii="Times New Roman" w:hAnsi="Times New Roman"/>
          <w:sz w:val="28"/>
          <w:szCs w:val="28"/>
        </w:rPr>
        <w:t>постановление     администрации</w:t>
      </w:r>
    </w:p>
    <w:p w14:paraId="03C2967F" w14:textId="54B6117B" w:rsidR="00D8757E" w:rsidRDefault="00D8757E" w:rsidP="00D8757E">
      <w:pPr>
        <w:spacing w:after="0" w:line="240" w:lineRule="auto"/>
        <w:rPr>
          <w:rFonts w:ascii="Times New Roman" w:hAnsi="Times New Roman"/>
          <w:sz w:val="28"/>
          <w:szCs w:val="28"/>
        </w:rPr>
      </w:pPr>
      <w:r>
        <w:rPr>
          <w:rFonts w:ascii="Times New Roman" w:hAnsi="Times New Roman"/>
          <w:sz w:val="28"/>
          <w:szCs w:val="28"/>
        </w:rPr>
        <w:t xml:space="preserve">Карталинского   муниципального </w:t>
      </w:r>
    </w:p>
    <w:p w14:paraId="714FF462" w14:textId="2917A06D" w:rsidR="00D8757E" w:rsidRDefault="00D8757E" w:rsidP="00D8757E">
      <w:pPr>
        <w:spacing w:after="0" w:line="240" w:lineRule="auto"/>
        <w:rPr>
          <w:rFonts w:ascii="Times New Roman" w:hAnsi="Times New Roman"/>
          <w:sz w:val="20"/>
          <w:szCs w:val="20"/>
        </w:rPr>
      </w:pPr>
      <w:r>
        <w:rPr>
          <w:rFonts w:ascii="Times New Roman" w:hAnsi="Times New Roman"/>
          <w:sz w:val="28"/>
          <w:szCs w:val="28"/>
        </w:rPr>
        <w:t>района от 28.12.2024 года № 1640</w:t>
      </w:r>
    </w:p>
    <w:p w14:paraId="0A724BFE" w14:textId="77777777" w:rsidR="00D8757E" w:rsidRPr="00D8757E" w:rsidRDefault="00D8757E" w:rsidP="00D8757E">
      <w:pPr>
        <w:spacing w:after="0" w:line="240" w:lineRule="auto"/>
        <w:rPr>
          <w:rFonts w:ascii="Times New Roman" w:hAnsi="Times New Roman"/>
          <w:sz w:val="20"/>
          <w:szCs w:val="20"/>
        </w:rPr>
      </w:pPr>
    </w:p>
    <w:p w14:paraId="29055391" w14:textId="77777777" w:rsidR="00D8757E" w:rsidRDefault="00D8757E" w:rsidP="00D8757E">
      <w:pPr>
        <w:spacing w:after="0" w:line="240" w:lineRule="auto"/>
        <w:rPr>
          <w:rFonts w:ascii="Times New Roman" w:hAnsi="Times New Roman"/>
          <w:sz w:val="28"/>
          <w:szCs w:val="28"/>
        </w:rPr>
      </w:pPr>
    </w:p>
    <w:p w14:paraId="4121EF89" w14:textId="6C8798FF" w:rsidR="000B74E2" w:rsidRPr="002D08BF" w:rsidRDefault="000B74E2" w:rsidP="00D8757E">
      <w:pPr>
        <w:spacing w:after="0" w:line="240" w:lineRule="auto"/>
        <w:rPr>
          <w:rFonts w:ascii="Times New Roman" w:hAnsi="Times New Roman"/>
          <w:sz w:val="28"/>
          <w:szCs w:val="28"/>
        </w:rPr>
      </w:pPr>
      <w:r w:rsidRPr="002D08BF">
        <w:rPr>
          <w:rFonts w:ascii="Times New Roman" w:hAnsi="Times New Roman"/>
          <w:sz w:val="28"/>
          <w:szCs w:val="28"/>
        </w:rPr>
        <w:t>Администрация Карталинского муниципального района ПОСТАНОВЛЯЕТ:</w:t>
      </w:r>
    </w:p>
    <w:p w14:paraId="4DEF3D73" w14:textId="3D69D699" w:rsidR="00AF0539" w:rsidRPr="002D08BF" w:rsidRDefault="00D8757E" w:rsidP="00D8757E">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0B74E2" w:rsidRPr="002D08BF">
        <w:rPr>
          <w:rFonts w:ascii="Times New Roman" w:hAnsi="Times New Roman"/>
          <w:sz w:val="28"/>
          <w:szCs w:val="28"/>
        </w:rPr>
        <w:t>Внести  в муниципальную программу</w:t>
      </w:r>
      <w:r w:rsidR="00E141C4" w:rsidRPr="002D08BF">
        <w:rPr>
          <w:rFonts w:ascii="Times New Roman" w:hAnsi="Times New Roman"/>
          <w:sz w:val="28"/>
          <w:szCs w:val="28"/>
        </w:rPr>
        <w:t xml:space="preserve"> </w:t>
      </w:r>
      <w:r w:rsidR="00AF0539" w:rsidRPr="002D08BF">
        <w:rPr>
          <w:rFonts w:ascii="Times New Roman" w:hAnsi="Times New Roman"/>
          <w:sz w:val="28"/>
          <w:szCs w:val="28"/>
        </w:rPr>
        <w:t>«Комплексная безопасность учреждений  культуры и спорта Карталинского муниципального района на 2025-2027 годы»</w:t>
      </w:r>
      <w:r>
        <w:rPr>
          <w:rFonts w:ascii="Times New Roman" w:hAnsi="Times New Roman"/>
          <w:sz w:val="28"/>
          <w:szCs w:val="28"/>
        </w:rPr>
        <w:t>,</w:t>
      </w:r>
      <w:r w:rsidR="00AF0539" w:rsidRPr="002D08BF">
        <w:rPr>
          <w:rFonts w:ascii="Times New Roman" w:hAnsi="Times New Roman"/>
          <w:sz w:val="28"/>
          <w:szCs w:val="28"/>
        </w:rPr>
        <w:t xml:space="preserve"> утвержденную постановлением администрации Карталинского муниципального района от</w:t>
      </w:r>
      <w:r w:rsidR="00E141C4" w:rsidRPr="002D08BF">
        <w:rPr>
          <w:rFonts w:ascii="Times New Roman" w:hAnsi="Times New Roman"/>
          <w:sz w:val="28"/>
          <w:szCs w:val="28"/>
        </w:rPr>
        <w:t xml:space="preserve"> </w:t>
      </w:r>
      <w:r w:rsidR="00AF0539" w:rsidRPr="002D08BF">
        <w:rPr>
          <w:rFonts w:ascii="Times New Roman" w:hAnsi="Times New Roman"/>
          <w:sz w:val="28"/>
          <w:szCs w:val="28"/>
        </w:rPr>
        <w:t>28.12.2024 года №</w:t>
      </w:r>
      <w:r w:rsidR="00392BA2">
        <w:rPr>
          <w:rFonts w:ascii="Times New Roman" w:hAnsi="Times New Roman"/>
          <w:sz w:val="28"/>
          <w:szCs w:val="28"/>
        </w:rPr>
        <w:t xml:space="preserve"> </w:t>
      </w:r>
      <w:r w:rsidR="00AF0539" w:rsidRPr="002D08BF">
        <w:rPr>
          <w:rFonts w:ascii="Times New Roman" w:hAnsi="Times New Roman"/>
          <w:sz w:val="28"/>
          <w:szCs w:val="28"/>
        </w:rPr>
        <w:t>1640</w:t>
      </w:r>
      <w:r w:rsidR="00392BA2">
        <w:rPr>
          <w:rFonts w:ascii="Times New Roman" w:hAnsi="Times New Roman"/>
          <w:sz w:val="28"/>
          <w:szCs w:val="28"/>
        </w:rPr>
        <w:t xml:space="preserve"> </w:t>
      </w:r>
      <w:r w:rsidR="00AF0539" w:rsidRPr="002D08BF">
        <w:rPr>
          <w:rFonts w:ascii="Times New Roman" w:hAnsi="Times New Roman"/>
          <w:sz w:val="28"/>
          <w:szCs w:val="28"/>
        </w:rPr>
        <w:t>«Об утверждении муниципальной программы «Комплексная безопасность учреждений  культуры и спорта Карталинского муниципального района на 2025-2027 годы»</w:t>
      </w:r>
      <w:r w:rsidR="00392BA2">
        <w:rPr>
          <w:rFonts w:ascii="Times New Roman" w:hAnsi="Times New Roman"/>
          <w:sz w:val="28"/>
          <w:szCs w:val="28"/>
        </w:rPr>
        <w:t xml:space="preserve">» </w:t>
      </w:r>
      <w:r w:rsidR="00161D1D" w:rsidRPr="002D08BF">
        <w:rPr>
          <w:rFonts w:ascii="Times New Roman" w:hAnsi="Times New Roman"/>
          <w:sz w:val="28"/>
          <w:szCs w:val="28"/>
        </w:rPr>
        <w:t>(с изменением от 03.07.2025 года № 542),</w:t>
      </w:r>
      <w:r w:rsidR="00392BA2" w:rsidRPr="00392BA2">
        <w:rPr>
          <w:rFonts w:ascii="Times New Roman" w:hAnsi="Times New Roman"/>
          <w:sz w:val="28"/>
          <w:szCs w:val="28"/>
        </w:rPr>
        <w:t xml:space="preserve"> </w:t>
      </w:r>
      <w:r w:rsidR="00392BA2" w:rsidRPr="002D08BF">
        <w:rPr>
          <w:rFonts w:ascii="Times New Roman" w:hAnsi="Times New Roman"/>
          <w:sz w:val="28"/>
          <w:szCs w:val="28"/>
        </w:rPr>
        <w:t xml:space="preserve">(далее именуется - Программа) </w:t>
      </w:r>
      <w:r w:rsidR="00161D1D" w:rsidRPr="002D08BF">
        <w:rPr>
          <w:rFonts w:ascii="Times New Roman" w:hAnsi="Times New Roman"/>
          <w:sz w:val="28"/>
          <w:szCs w:val="28"/>
        </w:rPr>
        <w:t xml:space="preserve"> </w:t>
      </w:r>
      <w:r w:rsidR="00AF0539" w:rsidRPr="002D08BF">
        <w:rPr>
          <w:rFonts w:ascii="Times New Roman" w:hAnsi="Times New Roman"/>
          <w:sz w:val="28"/>
          <w:szCs w:val="28"/>
        </w:rPr>
        <w:t xml:space="preserve">следующие изменения:  </w:t>
      </w:r>
    </w:p>
    <w:tbl>
      <w:tblPr>
        <w:tblpPr w:leftFromText="180" w:rightFromText="180" w:vertAnchor="text" w:horzAnchor="margin" w:tblpX="216" w:tblpY="835"/>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1980"/>
        <w:gridCol w:w="1275"/>
        <w:gridCol w:w="1276"/>
        <w:gridCol w:w="1134"/>
        <w:gridCol w:w="1389"/>
      </w:tblGrid>
      <w:tr w:rsidR="00B36BA3" w:rsidRPr="002D08BF" w14:paraId="0E6F2B79" w14:textId="77777777" w:rsidTr="00D8757E">
        <w:trPr>
          <w:trHeight w:val="1845"/>
        </w:trPr>
        <w:tc>
          <w:tcPr>
            <w:tcW w:w="2194" w:type="dxa"/>
            <w:vMerge w:val="restart"/>
          </w:tcPr>
          <w:p w14:paraId="6E154715" w14:textId="77777777" w:rsidR="00B36BA3" w:rsidRPr="002D08BF" w:rsidRDefault="00245373" w:rsidP="00D8757E">
            <w:pPr>
              <w:spacing w:after="0" w:line="240" w:lineRule="auto"/>
              <w:ind w:right="-147"/>
              <w:rPr>
                <w:rFonts w:ascii="Times New Roman" w:hAnsi="Times New Roman"/>
                <w:sz w:val="28"/>
                <w:szCs w:val="28"/>
              </w:rPr>
            </w:pPr>
            <w:r w:rsidRPr="002D08BF">
              <w:rPr>
                <w:rFonts w:ascii="Times New Roman" w:eastAsia="Calibri" w:hAnsi="Times New Roman"/>
                <w:sz w:val="28"/>
                <w:lang w:eastAsia="en-US"/>
              </w:rPr>
              <w:t xml:space="preserve"> </w:t>
            </w:r>
            <w:r w:rsidR="00B36BA3" w:rsidRPr="002D08BF">
              <w:rPr>
                <w:rFonts w:ascii="Times New Roman" w:eastAsia="Calibri" w:hAnsi="Times New Roman"/>
                <w:sz w:val="28"/>
                <w:lang w:eastAsia="en-US"/>
              </w:rPr>
              <w:t>«</w:t>
            </w:r>
            <w:r w:rsidR="00B36BA3" w:rsidRPr="002D08BF">
              <w:rPr>
                <w:rFonts w:ascii="Times New Roman" w:hAnsi="Times New Roman"/>
                <w:sz w:val="28"/>
                <w:szCs w:val="28"/>
              </w:rPr>
              <w:t>Объемы и источники финансирования Программы</w:t>
            </w:r>
          </w:p>
          <w:p w14:paraId="4154D675" w14:textId="77777777" w:rsidR="00B36BA3" w:rsidRPr="002D08BF" w:rsidRDefault="00B36BA3" w:rsidP="00D8757E">
            <w:pPr>
              <w:spacing w:after="0" w:line="240" w:lineRule="auto"/>
              <w:jc w:val="center"/>
              <w:rPr>
                <w:rFonts w:ascii="Times New Roman" w:hAnsi="Times New Roman"/>
                <w:sz w:val="28"/>
                <w:szCs w:val="28"/>
              </w:rPr>
            </w:pPr>
          </w:p>
        </w:tc>
        <w:tc>
          <w:tcPr>
            <w:tcW w:w="7054" w:type="dxa"/>
            <w:gridSpan w:val="5"/>
          </w:tcPr>
          <w:p w14:paraId="6EB41AA5" w14:textId="77777777" w:rsidR="00B36BA3" w:rsidRPr="002D08BF" w:rsidRDefault="00B36BA3" w:rsidP="00D8757E">
            <w:pPr>
              <w:spacing w:after="0" w:line="240" w:lineRule="auto"/>
              <w:jc w:val="both"/>
              <w:rPr>
                <w:rFonts w:ascii="Times New Roman" w:hAnsi="Times New Roman"/>
                <w:sz w:val="28"/>
                <w:szCs w:val="28"/>
              </w:rPr>
            </w:pPr>
            <w:r w:rsidRPr="002D08BF">
              <w:rPr>
                <w:rFonts w:ascii="Times New Roman" w:hAnsi="Times New Roman"/>
                <w:sz w:val="28"/>
                <w:szCs w:val="28"/>
              </w:rPr>
              <w:t xml:space="preserve">Финансирование мероприятий Программы осуществляется в пределах выделенных бюджетных </w:t>
            </w:r>
            <w:proofErr w:type="gramStart"/>
            <w:r w:rsidRPr="002D08BF">
              <w:rPr>
                <w:rFonts w:ascii="Times New Roman" w:hAnsi="Times New Roman"/>
                <w:sz w:val="28"/>
                <w:szCs w:val="28"/>
              </w:rPr>
              <w:t>средств  и</w:t>
            </w:r>
            <w:proofErr w:type="gramEnd"/>
            <w:r w:rsidRPr="002D08BF">
              <w:rPr>
                <w:rFonts w:ascii="Times New Roman" w:hAnsi="Times New Roman"/>
                <w:sz w:val="28"/>
                <w:szCs w:val="28"/>
              </w:rPr>
              <w:t xml:space="preserve"> уточняется исходя из возможностей бюджета. Источник финансирования местный бюджет.  Общий объем финансирования составляет </w:t>
            </w:r>
            <w:r w:rsidR="00B52A73" w:rsidRPr="002D08BF">
              <w:rPr>
                <w:rFonts w:ascii="Times New Roman" w:hAnsi="Times New Roman"/>
                <w:sz w:val="28"/>
                <w:szCs w:val="28"/>
              </w:rPr>
              <w:t xml:space="preserve">8 689,20 </w:t>
            </w:r>
            <w:proofErr w:type="spellStart"/>
            <w:r w:rsidRPr="002D08BF">
              <w:rPr>
                <w:rFonts w:ascii="Times New Roman" w:hAnsi="Times New Roman"/>
                <w:sz w:val="28"/>
                <w:szCs w:val="28"/>
              </w:rPr>
              <w:t>тыс.руб</w:t>
            </w:r>
            <w:proofErr w:type="spellEnd"/>
            <w:r w:rsidRPr="002D08BF">
              <w:rPr>
                <w:rFonts w:ascii="Times New Roman" w:hAnsi="Times New Roman"/>
                <w:sz w:val="28"/>
                <w:szCs w:val="28"/>
              </w:rPr>
              <w:t>.,   в том числе по годам:</w:t>
            </w:r>
          </w:p>
        </w:tc>
      </w:tr>
      <w:tr w:rsidR="00B36BA3" w:rsidRPr="002D08BF" w14:paraId="10D72C5C" w14:textId="77777777" w:rsidTr="00D8757E">
        <w:trPr>
          <w:trHeight w:val="226"/>
        </w:trPr>
        <w:tc>
          <w:tcPr>
            <w:tcW w:w="2194" w:type="dxa"/>
            <w:vMerge/>
          </w:tcPr>
          <w:p w14:paraId="59E37A6D" w14:textId="77777777" w:rsidR="00B36BA3" w:rsidRPr="002D08BF" w:rsidRDefault="00B36BA3" w:rsidP="00D8757E">
            <w:pPr>
              <w:spacing w:after="0" w:line="240" w:lineRule="auto"/>
              <w:jc w:val="both"/>
              <w:rPr>
                <w:rFonts w:ascii="Times New Roman" w:hAnsi="Times New Roman"/>
                <w:sz w:val="24"/>
                <w:szCs w:val="24"/>
              </w:rPr>
            </w:pPr>
          </w:p>
        </w:tc>
        <w:tc>
          <w:tcPr>
            <w:tcW w:w="3255" w:type="dxa"/>
            <w:gridSpan w:val="2"/>
          </w:tcPr>
          <w:p w14:paraId="06DC8DA7" w14:textId="77777777" w:rsidR="00B36BA3" w:rsidRPr="002D08BF" w:rsidRDefault="00B36BA3" w:rsidP="00D8757E">
            <w:pPr>
              <w:spacing w:after="0" w:line="240" w:lineRule="auto"/>
              <w:jc w:val="center"/>
              <w:rPr>
                <w:rFonts w:ascii="Times New Roman" w:hAnsi="Times New Roman"/>
                <w:sz w:val="28"/>
                <w:szCs w:val="28"/>
              </w:rPr>
            </w:pPr>
            <w:r w:rsidRPr="002D08BF">
              <w:rPr>
                <w:rFonts w:ascii="Times New Roman" w:hAnsi="Times New Roman"/>
                <w:sz w:val="28"/>
                <w:szCs w:val="28"/>
              </w:rPr>
              <w:t>Всего:</w:t>
            </w:r>
          </w:p>
        </w:tc>
        <w:tc>
          <w:tcPr>
            <w:tcW w:w="1276" w:type="dxa"/>
          </w:tcPr>
          <w:p w14:paraId="56330247" w14:textId="77777777" w:rsidR="00B36BA3" w:rsidRPr="002D08BF" w:rsidRDefault="00B36BA3" w:rsidP="00D8757E">
            <w:pPr>
              <w:spacing w:after="0" w:line="240" w:lineRule="auto"/>
              <w:ind w:left="-108" w:right="-108"/>
              <w:jc w:val="center"/>
              <w:rPr>
                <w:rFonts w:ascii="Times New Roman" w:hAnsi="Times New Roman"/>
                <w:sz w:val="28"/>
                <w:szCs w:val="28"/>
              </w:rPr>
            </w:pPr>
            <w:r w:rsidRPr="002D08BF">
              <w:rPr>
                <w:rFonts w:ascii="Times New Roman" w:hAnsi="Times New Roman"/>
                <w:sz w:val="28"/>
                <w:szCs w:val="28"/>
              </w:rPr>
              <w:t>2025 г.</w:t>
            </w:r>
          </w:p>
        </w:tc>
        <w:tc>
          <w:tcPr>
            <w:tcW w:w="1134" w:type="dxa"/>
          </w:tcPr>
          <w:p w14:paraId="7DEB49FC" w14:textId="77777777" w:rsidR="00B36BA3" w:rsidRPr="002D08BF" w:rsidRDefault="00B36BA3" w:rsidP="00D8757E">
            <w:pPr>
              <w:spacing w:after="0" w:line="240" w:lineRule="auto"/>
              <w:ind w:left="-108" w:right="-108"/>
              <w:jc w:val="center"/>
              <w:rPr>
                <w:rFonts w:ascii="Times New Roman" w:hAnsi="Times New Roman"/>
                <w:sz w:val="28"/>
                <w:szCs w:val="28"/>
              </w:rPr>
            </w:pPr>
            <w:r w:rsidRPr="002D08BF">
              <w:rPr>
                <w:rFonts w:ascii="Times New Roman" w:hAnsi="Times New Roman"/>
                <w:sz w:val="28"/>
                <w:szCs w:val="28"/>
              </w:rPr>
              <w:t>2026 г.</w:t>
            </w:r>
          </w:p>
        </w:tc>
        <w:tc>
          <w:tcPr>
            <w:tcW w:w="1389" w:type="dxa"/>
          </w:tcPr>
          <w:p w14:paraId="468253D7" w14:textId="77777777" w:rsidR="00B36BA3" w:rsidRPr="002D08BF" w:rsidRDefault="00B36BA3" w:rsidP="00D8757E">
            <w:pPr>
              <w:spacing w:after="0" w:line="240" w:lineRule="auto"/>
              <w:ind w:left="-108" w:right="-108"/>
              <w:jc w:val="center"/>
              <w:rPr>
                <w:rFonts w:ascii="Times New Roman" w:hAnsi="Times New Roman"/>
                <w:sz w:val="28"/>
                <w:szCs w:val="28"/>
              </w:rPr>
            </w:pPr>
            <w:r w:rsidRPr="002D08BF">
              <w:rPr>
                <w:rFonts w:ascii="Times New Roman" w:hAnsi="Times New Roman"/>
                <w:sz w:val="28"/>
                <w:szCs w:val="28"/>
              </w:rPr>
              <w:t>2027 г.</w:t>
            </w:r>
          </w:p>
        </w:tc>
      </w:tr>
      <w:tr w:rsidR="00B36BA3" w:rsidRPr="002D08BF" w14:paraId="0D277612" w14:textId="77777777" w:rsidTr="00D8757E">
        <w:trPr>
          <w:trHeight w:val="260"/>
        </w:trPr>
        <w:tc>
          <w:tcPr>
            <w:tcW w:w="2194" w:type="dxa"/>
            <w:vMerge/>
          </w:tcPr>
          <w:p w14:paraId="29CD8350" w14:textId="77777777" w:rsidR="00B36BA3" w:rsidRPr="002D08BF" w:rsidRDefault="00B36BA3" w:rsidP="00D8757E">
            <w:pPr>
              <w:spacing w:after="0" w:line="240" w:lineRule="auto"/>
              <w:jc w:val="both"/>
              <w:rPr>
                <w:rFonts w:ascii="Times New Roman" w:hAnsi="Times New Roman"/>
              </w:rPr>
            </w:pPr>
          </w:p>
        </w:tc>
        <w:tc>
          <w:tcPr>
            <w:tcW w:w="1980" w:type="dxa"/>
          </w:tcPr>
          <w:p w14:paraId="4C336F40" w14:textId="77777777" w:rsidR="00B36BA3" w:rsidRPr="002D08BF" w:rsidRDefault="00B36BA3" w:rsidP="00D8757E">
            <w:pPr>
              <w:spacing w:after="0" w:line="240" w:lineRule="auto"/>
              <w:jc w:val="center"/>
              <w:rPr>
                <w:rFonts w:ascii="Times New Roman" w:hAnsi="Times New Roman"/>
                <w:sz w:val="28"/>
                <w:szCs w:val="28"/>
              </w:rPr>
            </w:pPr>
            <w:r w:rsidRPr="002D08BF">
              <w:rPr>
                <w:rFonts w:ascii="Times New Roman" w:hAnsi="Times New Roman"/>
                <w:sz w:val="28"/>
                <w:szCs w:val="28"/>
              </w:rPr>
              <w:t>Всего:</w:t>
            </w:r>
          </w:p>
        </w:tc>
        <w:tc>
          <w:tcPr>
            <w:tcW w:w="1275" w:type="dxa"/>
          </w:tcPr>
          <w:p w14:paraId="6C3FC642" w14:textId="77777777" w:rsidR="00B36BA3" w:rsidRPr="002D08BF" w:rsidRDefault="00133038" w:rsidP="00D8757E">
            <w:pPr>
              <w:spacing w:after="0" w:line="240" w:lineRule="auto"/>
              <w:jc w:val="center"/>
              <w:rPr>
                <w:rFonts w:ascii="Times New Roman" w:hAnsi="Times New Roman"/>
                <w:sz w:val="28"/>
                <w:szCs w:val="28"/>
              </w:rPr>
            </w:pPr>
            <w:r w:rsidRPr="002D08BF">
              <w:rPr>
                <w:rFonts w:ascii="Times New Roman" w:hAnsi="Times New Roman"/>
                <w:sz w:val="28"/>
                <w:szCs w:val="28"/>
              </w:rPr>
              <w:t>8 689,20</w:t>
            </w:r>
          </w:p>
        </w:tc>
        <w:tc>
          <w:tcPr>
            <w:tcW w:w="1276" w:type="dxa"/>
          </w:tcPr>
          <w:p w14:paraId="65A5D446" w14:textId="77777777" w:rsidR="00B36BA3" w:rsidRPr="002D08BF" w:rsidRDefault="00133038" w:rsidP="00D8757E">
            <w:pPr>
              <w:spacing w:after="0" w:line="240" w:lineRule="auto"/>
              <w:ind w:left="-108" w:right="-108"/>
              <w:jc w:val="center"/>
              <w:rPr>
                <w:rFonts w:ascii="Times New Roman" w:hAnsi="Times New Roman"/>
                <w:sz w:val="28"/>
                <w:szCs w:val="28"/>
              </w:rPr>
            </w:pPr>
            <w:r w:rsidRPr="002D08BF">
              <w:rPr>
                <w:rFonts w:ascii="Times New Roman" w:hAnsi="Times New Roman"/>
                <w:sz w:val="28"/>
                <w:szCs w:val="28"/>
              </w:rPr>
              <w:t>2 720,60</w:t>
            </w:r>
          </w:p>
        </w:tc>
        <w:tc>
          <w:tcPr>
            <w:tcW w:w="1134" w:type="dxa"/>
          </w:tcPr>
          <w:p w14:paraId="25CD7CD7" w14:textId="77777777" w:rsidR="00B36BA3" w:rsidRPr="002D08BF" w:rsidRDefault="00B36BA3" w:rsidP="00D8757E">
            <w:pPr>
              <w:spacing w:after="0" w:line="240" w:lineRule="auto"/>
              <w:ind w:left="-108" w:right="-108"/>
              <w:jc w:val="center"/>
              <w:rPr>
                <w:rFonts w:ascii="Times New Roman" w:hAnsi="Times New Roman"/>
                <w:sz w:val="28"/>
                <w:szCs w:val="28"/>
              </w:rPr>
            </w:pPr>
            <w:r w:rsidRPr="002D08BF">
              <w:rPr>
                <w:rFonts w:ascii="Times New Roman" w:hAnsi="Times New Roman"/>
                <w:sz w:val="28"/>
                <w:szCs w:val="28"/>
              </w:rPr>
              <w:t>2</w:t>
            </w:r>
            <w:r w:rsidR="00B52A73" w:rsidRPr="002D08BF">
              <w:rPr>
                <w:rFonts w:ascii="Times New Roman" w:hAnsi="Times New Roman"/>
                <w:sz w:val="28"/>
                <w:szCs w:val="28"/>
              </w:rPr>
              <w:t xml:space="preserve"> </w:t>
            </w:r>
            <w:r w:rsidRPr="002D08BF">
              <w:rPr>
                <w:rFonts w:ascii="Times New Roman" w:hAnsi="Times New Roman"/>
                <w:sz w:val="28"/>
                <w:szCs w:val="28"/>
              </w:rPr>
              <w:t>984,30</w:t>
            </w:r>
          </w:p>
        </w:tc>
        <w:tc>
          <w:tcPr>
            <w:tcW w:w="1389" w:type="dxa"/>
          </w:tcPr>
          <w:p w14:paraId="573AFDCD" w14:textId="77777777" w:rsidR="00B36BA3" w:rsidRPr="002D08BF" w:rsidRDefault="00B36BA3" w:rsidP="00D8757E">
            <w:pPr>
              <w:spacing w:after="0" w:line="240" w:lineRule="auto"/>
              <w:ind w:left="-108" w:right="-108"/>
              <w:jc w:val="center"/>
              <w:rPr>
                <w:rFonts w:ascii="Times New Roman" w:hAnsi="Times New Roman"/>
                <w:sz w:val="28"/>
                <w:szCs w:val="28"/>
              </w:rPr>
            </w:pPr>
            <w:r w:rsidRPr="002D08BF">
              <w:rPr>
                <w:rFonts w:ascii="Times New Roman" w:hAnsi="Times New Roman"/>
                <w:sz w:val="28"/>
                <w:szCs w:val="28"/>
              </w:rPr>
              <w:t>2</w:t>
            </w:r>
            <w:r w:rsidR="00B52A73" w:rsidRPr="002D08BF">
              <w:rPr>
                <w:rFonts w:ascii="Times New Roman" w:hAnsi="Times New Roman"/>
                <w:sz w:val="28"/>
                <w:szCs w:val="28"/>
              </w:rPr>
              <w:t xml:space="preserve"> </w:t>
            </w:r>
            <w:r w:rsidRPr="002D08BF">
              <w:rPr>
                <w:rFonts w:ascii="Times New Roman" w:hAnsi="Times New Roman"/>
                <w:sz w:val="28"/>
                <w:szCs w:val="28"/>
              </w:rPr>
              <w:t>984,30</w:t>
            </w:r>
          </w:p>
        </w:tc>
      </w:tr>
      <w:tr w:rsidR="00B36BA3" w:rsidRPr="002D08BF" w14:paraId="7D38333E" w14:textId="77777777" w:rsidTr="00D8757E">
        <w:trPr>
          <w:trHeight w:val="350"/>
        </w:trPr>
        <w:tc>
          <w:tcPr>
            <w:tcW w:w="2194" w:type="dxa"/>
            <w:vMerge/>
          </w:tcPr>
          <w:p w14:paraId="3DE946CA" w14:textId="77777777" w:rsidR="00B36BA3" w:rsidRPr="002D08BF" w:rsidRDefault="00B36BA3" w:rsidP="00D8757E">
            <w:pPr>
              <w:spacing w:after="0" w:line="240" w:lineRule="auto"/>
              <w:jc w:val="both"/>
              <w:rPr>
                <w:rFonts w:ascii="Times New Roman" w:hAnsi="Times New Roman"/>
              </w:rPr>
            </w:pPr>
          </w:p>
        </w:tc>
        <w:tc>
          <w:tcPr>
            <w:tcW w:w="1980" w:type="dxa"/>
          </w:tcPr>
          <w:p w14:paraId="394D7A57" w14:textId="77777777" w:rsidR="00B36BA3" w:rsidRPr="002D08BF" w:rsidRDefault="00B36BA3" w:rsidP="00D8757E">
            <w:pPr>
              <w:spacing w:after="0" w:line="240" w:lineRule="auto"/>
              <w:jc w:val="center"/>
              <w:rPr>
                <w:rFonts w:ascii="Times New Roman" w:hAnsi="Times New Roman"/>
                <w:sz w:val="28"/>
                <w:szCs w:val="28"/>
              </w:rPr>
            </w:pPr>
            <w:r w:rsidRPr="002D08BF">
              <w:rPr>
                <w:rFonts w:ascii="Times New Roman" w:hAnsi="Times New Roman"/>
                <w:sz w:val="28"/>
                <w:szCs w:val="28"/>
              </w:rPr>
              <w:t>областной бюджет</w:t>
            </w:r>
          </w:p>
        </w:tc>
        <w:tc>
          <w:tcPr>
            <w:tcW w:w="1275" w:type="dxa"/>
          </w:tcPr>
          <w:p w14:paraId="6C5B35F7" w14:textId="77777777" w:rsidR="00B36BA3" w:rsidRPr="002D08BF" w:rsidRDefault="00B36BA3" w:rsidP="00D8757E">
            <w:pPr>
              <w:spacing w:after="0" w:line="240" w:lineRule="auto"/>
              <w:jc w:val="center"/>
              <w:rPr>
                <w:rFonts w:ascii="Times New Roman" w:hAnsi="Times New Roman"/>
                <w:sz w:val="28"/>
                <w:szCs w:val="28"/>
              </w:rPr>
            </w:pPr>
            <w:r w:rsidRPr="002D08BF">
              <w:rPr>
                <w:rFonts w:ascii="Times New Roman" w:hAnsi="Times New Roman"/>
                <w:sz w:val="28"/>
                <w:szCs w:val="28"/>
              </w:rPr>
              <w:t>0,00</w:t>
            </w:r>
          </w:p>
        </w:tc>
        <w:tc>
          <w:tcPr>
            <w:tcW w:w="1276" w:type="dxa"/>
          </w:tcPr>
          <w:p w14:paraId="0232472F" w14:textId="77777777" w:rsidR="00B36BA3" w:rsidRPr="002D08BF" w:rsidRDefault="00B36BA3" w:rsidP="00D8757E">
            <w:pPr>
              <w:spacing w:after="0" w:line="240" w:lineRule="auto"/>
              <w:ind w:left="-108" w:right="-108"/>
              <w:jc w:val="center"/>
              <w:rPr>
                <w:rFonts w:ascii="Times New Roman" w:hAnsi="Times New Roman"/>
                <w:sz w:val="28"/>
                <w:szCs w:val="28"/>
              </w:rPr>
            </w:pPr>
            <w:r w:rsidRPr="002D08BF">
              <w:rPr>
                <w:rFonts w:ascii="Times New Roman" w:hAnsi="Times New Roman"/>
                <w:sz w:val="28"/>
                <w:szCs w:val="28"/>
              </w:rPr>
              <w:t>0,00</w:t>
            </w:r>
          </w:p>
        </w:tc>
        <w:tc>
          <w:tcPr>
            <w:tcW w:w="1134" w:type="dxa"/>
          </w:tcPr>
          <w:p w14:paraId="5DE192B1" w14:textId="77777777" w:rsidR="00B36BA3" w:rsidRPr="002D08BF" w:rsidRDefault="00B36BA3" w:rsidP="00D8757E">
            <w:pPr>
              <w:spacing w:after="0" w:line="240" w:lineRule="auto"/>
              <w:ind w:left="-108" w:right="-108"/>
              <w:jc w:val="center"/>
              <w:rPr>
                <w:rFonts w:ascii="Times New Roman" w:hAnsi="Times New Roman"/>
                <w:sz w:val="28"/>
                <w:szCs w:val="28"/>
              </w:rPr>
            </w:pPr>
            <w:r w:rsidRPr="002D08BF">
              <w:rPr>
                <w:rFonts w:ascii="Times New Roman" w:hAnsi="Times New Roman"/>
                <w:sz w:val="28"/>
                <w:szCs w:val="28"/>
              </w:rPr>
              <w:t>0,00</w:t>
            </w:r>
          </w:p>
        </w:tc>
        <w:tc>
          <w:tcPr>
            <w:tcW w:w="1389" w:type="dxa"/>
          </w:tcPr>
          <w:p w14:paraId="31C5681F" w14:textId="77777777" w:rsidR="00B36BA3" w:rsidRPr="002D08BF" w:rsidRDefault="00B36BA3" w:rsidP="00D8757E">
            <w:pPr>
              <w:spacing w:after="0" w:line="240" w:lineRule="auto"/>
              <w:ind w:left="-108" w:right="-108"/>
              <w:jc w:val="center"/>
              <w:rPr>
                <w:rFonts w:ascii="Times New Roman" w:hAnsi="Times New Roman"/>
                <w:sz w:val="28"/>
                <w:szCs w:val="28"/>
              </w:rPr>
            </w:pPr>
            <w:r w:rsidRPr="002D08BF">
              <w:rPr>
                <w:rFonts w:ascii="Times New Roman" w:hAnsi="Times New Roman"/>
                <w:sz w:val="28"/>
                <w:szCs w:val="28"/>
              </w:rPr>
              <w:t>0,00</w:t>
            </w:r>
          </w:p>
        </w:tc>
      </w:tr>
      <w:tr w:rsidR="00B36BA3" w:rsidRPr="002D08BF" w14:paraId="504F0210" w14:textId="77777777" w:rsidTr="00D8757E">
        <w:trPr>
          <w:trHeight w:val="284"/>
        </w:trPr>
        <w:tc>
          <w:tcPr>
            <w:tcW w:w="2194" w:type="dxa"/>
            <w:vMerge/>
          </w:tcPr>
          <w:p w14:paraId="7012C463" w14:textId="77777777" w:rsidR="00B36BA3" w:rsidRPr="002D08BF" w:rsidRDefault="00B36BA3" w:rsidP="00D8757E">
            <w:pPr>
              <w:spacing w:after="0" w:line="240" w:lineRule="auto"/>
              <w:jc w:val="both"/>
              <w:rPr>
                <w:rFonts w:ascii="Times New Roman" w:hAnsi="Times New Roman"/>
              </w:rPr>
            </w:pPr>
          </w:p>
        </w:tc>
        <w:tc>
          <w:tcPr>
            <w:tcW w:w="1980" w:type="dxa"/>
          </w:tcPr>
          <w:p w14:paraId="1B04F557" w14:textId="77777777" w:rsidR="00B36BA3" w:rsidRPr="002D08BF" w:rsidRDefault="00B36BA3" w:rsidP="00D8757E">
            <w:pPr>
              <w:spacing w:after="0" w:line="240" w:lineRule="auto"/>
              <w:jc w:val="center"/>
              <w:rPr>
                <w:rFonts w:ascii="Times New Roman" w:hAnsi="Times New Roman"/>
                <w:sz w:val="28"/>
                <w:szCs w:val="28"/>
              </w:rPr>
            </w:pPr>
            <w:r w:rsidRPr="002D08BF">
              <w:rPr>
                <w:rFonts w:ascii="Times New Roman" w:hAnsi="Times New Roman"/>
                <w:sz w:val="28"/>
                <w:szCs w:val="28"/>
              </w:rPr>
              <w:t>местный бюджет</w:t>
            </w:r>
          </w:p>
        </w:tc>
        <w:tc>
          <w:tcPr>
            <w:tcW w:w="1275" w:type="dxa"/>
          </w:tcPr>
          <w:p w14:paraId="2844C952" w14:textId="77777777" w:rsidR="00B36BA3" w:rsidRPr="002D08BF" w:rsidRDefault="00B52A73" w:rsidP="00D8757E">
            <w:pPr>
              <w:spacing w:after="0" w:line="240" w:lineRule="auto"/>
              <w:jc w:val="center"/>
              <w:rPr>
                <w:rFonts w:ascii="Times New Roman" w:hAnsi="Times New Roman"/>
                <w:color w:val="FF0000"/>
                <w:sz w:val="28"/>
                <w:szCs w:val="28"/>
              </w:rPr>
            </w:pPr>
            <w:r w:rsidRPr="002D08BF">
              <w:rPr>
                <w:rFonts w:ascii="Times New Roman" w:hAnsi="Times New Roman"/>
                <w:sz w:val="28"/>
                <w:szCs w:val="28"/>
              </w:rPr>
              <w:t>8 689,20</w:t>
            </w:r>
          </w:p>
        </w:tc>
        <w:tc>
          <w:tcPr>
            <w:tcW w:w="1276" w:type="dxa"/>
          </w:tcPr>
          <w:p w14:paraId="71EC29E6" w14:textId="77777777" w:rsidR="00B36BA3" w:rsidRPr="002D08BF" w:rsidRDefault="00133038" w:rsidP="00D8757E">
            <w:pPr>
              <w:spacing w:after="0" w:line="240" w:lineRule="auto"/>
              <w:ind w:left="-108" w:right="-108"/>
              <w:jc w:val="center"/>
              <w:rPr>
                <w:rFonts w:ascii="Times New Roman" w:hAnsi="Times New Roman"/>
                <w:sz w:val="28"/>
                <w:szCs w:val="28"/>
              </w:rPr>
            </w:pPr>
            <w:r w:rsidRPr="002D08BF">
              <w:rPr>
                <w:rFonts w:ascii="Times New Roman" w:hAnsi="Times New Roman"/>
                <w:sz w:val="28"/>
                <w:szCs w:val="28"/>
              </w:rPr>
              <w:t>2 720,60</w:t>
            </w:r>
          </w:p>
        </w:tc>
        <w:tc>
          <w:tcPr>
            <w:tcW w:w="1134" w:type="dxa"/>
          </w:tcPr>
          <w:p w14:paraId="0C1057F7" w14:textId="77777777" w:rsidR="00B36BA3" w:rsidRPr="002D08BF" w:rsidRDefault="00B36BA3" w:rsidP="00D8757E">
            <w:pPr>
              <w:spacing w:after="0" w:line="240" w:lineRule="auto"/>
              <w:ind w:left="-108" w:right="-108"/>
              <w:jc w:val="center"/>
              <w:rPr>
                <w:rFonts w:ascii="Times New Roman" w:hAnsi="Times New Roman"/>
                <w:sz w:val="28"/>
                <w:szCs w:val="28"/>
              </w:rPr>
            </w:pPr>
            <w:r w:rsidRPr="002D08BF">
              <w:rPr>
                <w:rFonts w:ascii="Times New Roman" w:hAnsi="Times New Roman"/>
                <w:sz w:val="28"/>
                <w:szCs w:val="28"/>
              </w:rPr>
              <w:t>2</w:t>
            </w:r>
            <w:r w:rsidR="00B52A73" w:rsidRPr="002D08BF">
              <w:rPr>
                <w:rFonts w:ascii="Times New Roman" w:hAnsi="Times New Roman"/>
                <w:sz w:val="28"/>
                <w:szCs w:val="28"/>
              </w:rPr>
              <w:t xml:space="preserve"> </w:t>
            </w:r>
            <w:r w:rsidRPr="002D08BF">
              <w:rPr>
                <w:rFonts w:ascii="Times New Roman" w:hAnsi="Times New Roman"/>
                <w:sz w:val="28"/>
                <w:szCs w:val="28"/>
              </w:rPr>
              <w:t>984,30</w:t>
            </w:r>
          </w:p>
        </w:tc>
        <w:tc>
          <w:tcPr>
            <w:tcW w:w="1389" w:type="dxa"/>
          </w:tcPr>
          <w:p w14:paraId="6A0B587F" w14:textId="77777777" w:rsidR="00B36BA3" w:rsidRPr="002D08BF" w:rsidRDefault="00B36BA3" w:rsidP="00D8757E">
            <w:pPr>
              <w:spacing w:after="0" w:line="240" w:lineRule="auto"/>
              <w:ind w:left="-108" w:right="-108"/>
              <w:jc w:val="center"/>
              <w:rPr>
                <w:rFonts w:ascii="Times New Roman" w:hAnsi="Times New Roman"/>
                <w:sz w:val="28"/>
                <w:szCs w:val="28"/>
              </w:rPr>
            </w:pPr>
            <w:r w:rsidRPr="002D08BF">
              <w:rPr>
                <w:rFonts w:ascii="Times New Roman" w:hAnsi="Times New Roman"/>
                <w:sz w:val="28"/>
                <w:szCs w:val="28"/>
              </w:rPr>
              <w:t>2984,30»</w:t>
            </w:r>
          </w:p>
        </w:tc>
      </w:tr>
    </w:tbl>
    <w:p w14:paraId="020EF84F" w14:textId="43803F71" w:rsidR="00AF0539" w:rsidRPr="00D8757E" w:rsidRDefault="00D8757E" w:rsidP="00D8757E">
      <w:pPr>
        <w:spacing w:after="0" w:line="240" w:lineRule="auto"/>
        <w:ind w:firstLine="709"/>
        <w:jc w:val="both"/>
        <w:rPr>
          <w:rFonts w:ascii="Times New Roman" w:hAnsi="Times New Roman"/>
          <w:sz w:val="28"/>
          <w:szCs w:val="28"/>
        </w:rPr>
      </w:pPr>
      <w:r>
        <w:rPr>
          <w:rFonts w:ascii="Times New Roman" w:eastAsia="Calibri" w:hAnsi="Times New Roman"/>
          <w:sz w:val="28"/>
          <w:lang w:eastAsia="en-US"/>
        </w:rPr>
        <w:t xml:space="preserve">1) </w:t>
      </w:r>
      <w:r w:rsidR="00245373" w:rsidRPr="00D8757E">
        <w:rPr>
          <w:rFonts w:ascii="Times New Roman" w:eastAsia="Calibri" w:hAnsi="Times New Roman"/>
          <w:sz w:val="28"/>
          <w:lang w:eastAsia="en-US"/>
        </w:rPr>
        <w:t xml:space="preserve">в паспорте </w:t>
      </w:r>
      <w:r w:rsidR="00245373" w:rsidRPr="00D8757E">
        <w:rPr>
          <w:rFonts w:ascii="Times New Roman" w:hAnsi="Times New Roman"/>
          <w:sz w:val="28"/>
          <w:szCs w:val="28"/>
        </w:rPr>
        <w:t xml:space="preserve">указанной Программы </w:t>
      </w:r>
      <w:r w:rsidR="00AF0539" w:rsidRPr="00D8757E">
        <w:rPr>
          <w:rFonts w:ascii="Times New Roman" w:eastAsia="Calibri" w:hAnsi="Times New Roman"/>
          <w:sz w:val="28"/>
          <w:lang w:eastAsia="en-US"/>
        </w:rPr>
        <w:t xml:space="preserve">строку «Объемы и источники финансирования </w:t>
      </w:r>
      <w:r w:rsidR="00232DCB" w:rsidRPr="00D8757E">
        <w:rPr>
          <w:rFonts w:ascii="Times New Roman" w:eastAsia="Calibri" w:hAnsi="Times New Roman"/>
          <w:sz w:val="28"/>
          <w:lang w:eastAsia="en-US"/>
        </w:rPr>
        <w:t>П</w:t>
      </w:r>
      <w:r w:rsidR="00AF0539" w:rsidRPr="00D8757E">
        <w:rPr>
          <w:rFonts w:ascii="Times New Roman" w:eastAsia="Calibri" w:hAnsi="Times New Roman"/>
          <w:sz w:val="28"/>
          <w:lang w:eastAsia="en-US"/>
        </w:rPr>
        <w:t>рограммы» читать в следующей редакции:</w:t>
      </w:r>
    </w:p>
    <w:p w14:paraId="13588FAC" w14:textId="72A87FAA" w:rsidR="00232DCB" w:rsidRPr="00D8757E" w:rsidRDefault="00D8757E" w:rsidP="00D8757E">
      <w:pPr>
        <w:spacing w:after="0" w:line="240" w:lineRule="auto"/>
        <w:ind w:firstLine="709"/>
        <w:rPr>
          <w:rFonts w:ascii="Times New Roman" w:eastAsia="Calibri" w:hAnsi="Times New Roman"/>
          <w:sz w:val="28"/>
          <w:lang w:eastAsia="en-US"/>
        </w:rPr>
      </w:pPr>
      <w:r>
        <w:rPr>
          <w:rFonts w:ascii="Times New Roman" w:eastAsia="Calibri" w:hAnsi="Times New Roman"/>
          <w:sz w:val="28"/>
          <w:lang w:eastAsia="en-US"/>
        </w:rPr>
        <w:t xml:space="preserve">2) </w:t>
      </w:r>
      <w:r w:rsidR="00232DCB" w:rsidRPr="00D8757E">
        <w:rPr>
          <w:rFonts w:ascii="Times New Roman" w:eastAsia="Calibri" w:hAnsi="Times New Roman"/>
          <w:sz w:val="28"/>
          <w:lang w:eastAsia="en-US"/>
        </w:rPr>
        <w:t>пункт 14 главы V изложить в следующей редакции:</w:t>
      </w:r>
    </w:p>
    <w:p w14:paraId="478C69F7" w14:textId="77777777" w:rsidR="00232DCB" w:rsidRPr="002D08BF" w:rsidRDefault="00232DCB" w:rsidP="00392BA2">
      <w:pPr>
        <w:tabs>
          <w:tab w:val="left" w:pos="709"/>
        </w:tabs>
        <w:spacing w:after="0" w:line="240" w:lineRule="auto"/>
        <w:ind w:firstLine="709"/>
        <w:jc w:val="both"/>
        <w:rPr>
          <w:rFonts w:ascii="Times New Roman" w:hAnsi="Times New Roman"/>
          <w:iCs/>
          <w:sz w:val="28"/>
          <w:szCs w:val="28"/>
        </w:rPr>
      </w:pPr>
      <w:r w:rsidRPr="002D08BF">
        <w:rPr>
          <w:rFonts w:ascii="Times New Roman" w:eastAsia="Calibri" w:hAnsi="Times New Roman"/>
          <w:sz w:val="28"/>
          <w:lang w:eastAsia="en-US"/>
        </w:rPr>
        <w:t xml:space="preserve">«14. </w:t>
      </w:r>
      <w:r w:rsidRPr="002D08BF">
        <w:rPr>
          <w:rFonts w:ascii="Times New Roman" w:hAnsi="Times New Roman"/>
          <w:iCs/>
          <w:sz w:val="28"/>
          <w:szCs w:val="28"/>
        </w:rPr>
        <w:t xml:space="preserve">Объем финансирования в 2025 </w:t>
      </w:r>
      <w:proofErr w:type="gramStart"/>
      <w:r w:rsidRPr="002D08BF">
        <w:rPr>
          <w:rFonts w:ascii="Times New Roman" w:hAnsi="Times New Roman"/>
          <w:iCs/>
          <w:sz w:val="28"/>
          <w:szCs w:val="28"/>
        </w:rPr>
        <w:t>году  составляет</w:t>
      </w:r>
      <w:proofErr w:type="gramEnd"/>
      <w:r w:rsidRPr="002D08BF">
        <w:rPr>
          <w:rFonts w:ascii="Times New Roman" w:hAnsi="Times New Roman"/>
          <w:iCs/>
          <w:sz w:val="28"/>
          <w:szCs w:val="28"/>
        </w:rPr>
        <w:t xml:space="preserve"> </w:t>
      </w:r>
      <w:r w:rsidR="00133038" w:rsidRPr="002D08BF">
        <w:rPr>
          <w:rFonts w:ascii="Times New Roman" w:hAnsi="Times New Roman"/>
          <w:iCs/>
          <w:sz w:val="28"/>
          <w:szCs w:val="28"/>
        </w:rPr>
        <w:t xml:space="preserve"> 2 720,60 </w:t>
      </w:r>
      <w:r w:rsidRPr="002D08BF">
        <w:rPr>
          <w:rFonts w:ascii="Times New Roman" w:hAnsi="Times New Roman"/>
          <w:iCs/>
          <w:sz w:val="28"/>
          <w:szCs w:val="28"/>
        </w:rPr>
        <w:t xml:space="preserve">тыс. рублей, в 2026 году 2 984,30 тыс. рублей, в 2027 году 2 984,30 тыс. рублей. Общее финансирование на 2025 - 2027 годы составляет </w:t>
      </w:r>
      <w:r w:rsidR="00B52A73" w:rsidRPr="002D08BF">
        <w:rPr>
          <w:rFonts w:ascii="Times New Roman" w:hAnsi="Times New Roman"/>
          <w:sz w:val="28"/>
          <w:szCs w:val="28"/>
        </w:rPr>
        <w:t xml:space="preserve">8 689,20 </w:t>
      </w:r>
      <w:r w:rsidRPr="002D08BF">
        <w:rPr>
          <w:rFonts w:ascii="Times New Roman" w:hAnsi="Times New Roman"/>
          <w:iCs/>
          <w:sz w:val="28"/>
          <w:szCs w:val="28"/>
        </w:rPr>
        <w:t>тыс. рублей.  Объем финансовых ресурсов, необходимых для реализации Программы с разбивкой по направлениям мероприятий представлен в приложении 2 к настоящей Программе.»</w:t>
      </w:r>
      <w:r w:rsidR="00746240" w:rsidRPr="002D08BF">
        <w:rPr>
          <w:rFonts w:ascii="Times New Roman" w:hAnsi="Times New Roman"/>
          <w:iCs/>
          <w:sz w:val="28"/>
          <w:szCs w:val="28"/>
        </w:rPr>
        <w:t>;</w:t>
      </w:r>
    </w:p>
    <w:p w14:paraId="70CA0736" w14:textId="0604F956" w:rsidR="00746240" w:rsidRPr="002D08BF" w:rsidRDefault="00662FF7" w:rsidP="00D8757E">
      <w:pPr>
        <w:suppressAutoHyphens/>
        <w:spacing w:after="0" w:line="240" w:lineRule="auto"/>
        <w:ind w:firstLine="709"/>
        <w:jc w:val="both"/>
        <w:rPr>
          <w:rFonts w:ascii="Times New Roman" w:hAnsi="Times New Roman"/>
          <w:iCs/>
          <w:sz w:val="28"/>
          <w:szCs w:val="28"/>
          <w:lang w:eastAsia="ar-SA"/>
        </w:rPr>
      </w:pPr>
      <w:r>
        <w:rPr>
          <w:rFonts w:ascii="Times New Roman" w:hAnsi="Times New Roman"/>
          <w:sz w:val="28"/>
          <w:szCs w:val="28"/>
          <w:lang w:eastAsia="ar-SA"/>
        </w:rPr>
        <w:lastRenderedPageBreak/>
        <w:t>3</w:t>
      </w:r>
      <w:r w:rsidR="00392BA2">
        <w:rPr>
          <w:rFonts w:ascii="Times New Roman" w:hAnsi="Times New Roman"/>
          <w:sz w:val="28"/>
          <w:szCs w:val="28"/>
          <w:lang w:eastAsia="ar-SA"/>
        </w:rPr>
        <w:t xml:space="preserve">) </w:t>
      </w:r>
      <w:r w:rsidR="00746240" w:rsidRPr="002D08BF">
        <w:rPr>
          <w:rFonts w:ascii="Times New Roman" w:hAnsi="Times New Roman"/>
          <w:sz w:val="28"/>
          <w:szCs w:val="28"/>
          <w:lang w:eastAsia="ar-SA"/>
        </w:rPr>
        <w:t>приложени</w:t>
      </w:r>
      <w:r w:rsidR="00245373" w:rsidRPr="002D08BF">
        <w:rPr>
          <w:rFonts w:ascii="Times New Roman" w:hAnsi="Times New Roman"/>
          <w:sz w:val="28"/>
          <w:szCs w:val="28"/>
          <w:lang w:eastAsia="ar-SA"/>
        </w:rPr>
        <w:t>е</w:t>
      </w:r>
      <w:r w:rsidR="00746240" w:rsidRPr="002D08BF">
        <w:rPr>
          <w:rFonts w:ascii="Times New Roman" w:hAnsi="Times New Roman"/>
          <w:sz w:val="28"/>
          <w:szCs w:val="28"/>
          <w:lang w:eastAsia="ar-SA"/>
        </w:rPr>
        <w:t xml:space="preserve"> 2 к указанной Программе изложить в новой редакции (прилага</w:t>
      </w:r>
      <w:r w:rsidR="00BF3666" w:rsidRPr="002D08BF">
        <w:rPr>
          <w:rFonts w:ascii="Times New Roman" w:hAnsi="Times New Roman"/>
          <w:sz w:val="28"/>
          <w:szCs w:val="28"/>
          <w:lang w:eastAsia="ar-SA"/>
        </w:rPr>
        <w:t>е</w:t>
      </w:r>
      <w:r w:rsidR="00746240" w:rsidRPr="002D08BF">
        <w:rPr>
          <w:rFonts w:ascii="Times New Roman" w:hAnsi="Times New Roman"/>
          <w:sz w:val="28"/>
          <w:szCs w:val="28"/>
          <w:lang w:eastAsia="ar-SA"/>
        </w:rPr>
        <w:t>тся).</w:t>
      </w:r>
    </w:p>
    <w:p w14:paraId="1183A4B2" w14:textId="77777777" w:rsidR="00232DCB" w:rsidRPr="002D08BF" w:rsidRDefault="00EC5D9B" w:rsidP="00D8757E">
      <w:pPr>
        <w:spacing w:after="0" w:line="240" w:lineRule="auto"/>
        <w:ind w:firstLine="709"/>
        <w:jc w:val="both"/>
        <w:rPr>
          <w:rFonts w:ascii="Times New Roman" w:hAnsi="Times New Roman"/>
          <w:sz w:val="28"/>
          <w:szCs w:val="28"/>
        </w:rPr>
      </w:pPr>
      <w:r w:rsidRPr="002D08BF">
        <w:rPr>
          <w:rFonts w:ascii="Times New Roman" w:hAnsi="Times New Roman"/>
          <w:sz w:val="28"/>
          <w:szCs w:val="28"/>
        </w:rPr>
        <w:t xml:space="preserve">2. </w:t>
      </w:r>
      <w:r w:rsidR="00232DCB" w:rsidRPr="002D08BF">
        <w:rPr>
          <w:rFonts w:ascii="Times New Roman" w:hAnsi="Times New Roman"/>
          <w:sz w:val="28"/>
          <w:szCs w:val="28"/>
        </w:rPr>
        <w:t>Разместить настоящее постановление на официальном сайте администрации Карталинского муниципального района.</w:t>
      </w:r>
    </w:p>
    <w:p w14:paraId="025200BB" w14:textId="77777777" w:rsidR="00232DCB" w:rsidRPr="002D08BF" w:rsidRDefault="00232DCB" w:rsidP="00D8757E">
      <w:pPr>
        <w:spacing w:after="0" w:line="240" w:lineRule="auto"/>
        <w:ind w:firstLine="709"/>
        <w:jc w:val="both"/>
        <w:rPr>
          <w:rFonts w:ascii="Times New Roman" w:hAnsi="Times New Roman"/>
          <w:sz w:val="28"/>
          <w:szCs w:val="28"/>
        </w:rPr>
      </w:pPr>
      <w:r w:rsidRPr="002D08BF">
        <w:rPr>
          <w:rFonts w:ascii="Times New Roman" w:hAnsi="Times New Roman"/>
          <w:sz w:val="28"/>
          <w:szCs w:val="28"/>
        </w:rPr>
        <w:t xml:space="preserve">3. </w:t>
      </w:r>
      <w:r w:rsidR="00B259C2" w:rsidRPr="002D08BF">
        <w:rPr>
          <w:rFonts w:ascii="Times New Roman" w:hAnsi="Times New Roman"/>
          <w:sz w:val="28"/>
          <w:szCs w:val="28"/>
        </w:rPr>
        <w:t>Контроль за исполнением данного постановления оставляю за собой.</w:t>
      </w:r>
    </w:p>
    <w:p w14:paraId="627D4EC5" w14:textId="77777777" w:rsidR="00232DCB" w:rsidRPr="002D08BF" w:rsidRDefault="00232DCB" w:rsidP="00D8757E">
      <w:pPr>
        <w:spacing w:after="0" w:line="240" w:lineRule="auto"/>
        <w:jc w:val="both"/>
        <w:rPr>
          <w:rFonts w:ascii="Times New Roman" w:eastAsia="Calibri" w:hAnsi="Times New Roman"/>
          <w:sz w:val="28"/>
          <w:lang w:eastAsia="en-US"/>
        </w:rPr>
      </w:pPr>
    </w:p>
    <w:p w14:paraId="7C43D95E" w14:textId="77777777" w:rsidR="00232DCB" w:rsidRPr="002D08BF" w:rsidRDefault="00232DCB" w:rsidP="00D8757E">
      <w:pPr>
        <w:spacing w:after="0" w:line="240" w:lineRule="auto"/>
        <w:rPr>
          <w:rFonts w:ascii="Times New Roman" w:hAnsi="Times New Roman"/>
          <w:sz w:val="28"/>
          <w:szCs w:val="28"/>
        </w:rPr>
      </w:pPr>
    </w:p>
    <w:p w14:paraId="51F6EA60" w14:textId="77777777" w:rsidR="00E141C4" w:rsidRPr="002D08BF" w:rsidRDefault="00E141C4" w:rsidP="00D8757E">
      <w:pPr>
        <w:spacing w:after="0" w:line="240" w:lineRule="auto"/>
        <w:jc w:val="both"/>
        <w:rPr>
          <w:rFonts w:ascii="Times New Roman" w:eastAsia="Calibri" w:hAnsi="Times New Roman"/>
          <w:sz w:val="28"/>
          <w:szCs w:val="28"/>
          <w:lang w:eastAsia="en-US"/>
        </w:rPr>
      </w:pPr>
      <w:r w:rsidRPr="002D08BF">
        <w:rPr>
          <w:rFonts w:ascii="Times New Roman" w:eastAsia="Calibri" w:hAnsi="Times New Roman"/>
          <w:sz w:val="28"/>
          <w:szCs w:val="28"/>
          <w:lang w:eastAsia="en-US"/>
        </w:rPr>
        <w:t>Исполняющий полномочия главы</w:t>
      </w:r>
    </w:p>
    <w:p w14:paraId="088A4F34" w14:textId="77777777" w:rsidR="00E141C4" w:rsidRPr="002D08BF" w:rsidRDefault="00E141C4" w:rsidP="00D8757E">
      <w:pPr>
        <w:tabs>
          <w:tab w:val="left" w:pos="709"/>
        </w:tabs>
        <w:spacing w:after="0" w:line="240" w:lineRule="auto"/>
        <w:jc w:val="both"/>
        <w:rPr>
          <w:rFonts w:ascii="Times New Roman" w:eastAsia="Calibri" w:hAnsi="Times New Roman"/>
          <w:sz w:val="28"/>
          <w:szCs w:val="28"/>
          <w:lang w:eastAsia="en-US"/>
        </w:rPr>
      </w:pPr>
      <w:r w:rsidRPr="002D08BF">
        <w:rPr>
          <w:rFonts w:ascii="Times New Roman" w:eastAsia="Calibri" w:hAnsi="Times New Roman"/>
          <w:sz w:val="28"/>
          <w:szCs w:val="28"/>
          <w:lang w:eastAsia="en-US"/>
        </w:rPr>
        <w:t>администрации Карталинского</w:t>
      </w:r>
    </w:p>
    <w:p w14:paraId="3D0D27B3" w14:textId="6FB392F1" w:rsidR="00E141C4" w:rsidRDefault="00E141C4" w:rsidP="00D8757E">
      <w:pPr>
        <w:spacing w:after="0" w:line="240" w:lineRule="auto"/>
        <w:jc w:val="both"/>
        <w:rPr>
          <w:rFonts w:ascii="Times New Roman" w:eastAsia="Calibri" w:hAnsi="Times New Roman"/>
          <w:sz w:val="28"/>
          <w:szCs w:val="28"/>
          <w:lang w:eastAsia="en-US"/>
        </w:rPr>
      </w:pPr>
      <w:r w:rsidRPr="002D08BF">
        <w:rPr>
          <w:rFonts w:ascii="Times New Roman" w:eastAsia="Calibri" w:hAnsi="Times New Roman"/>
          <w:sz w:val="28"/>
          <w:szCs w:val="28"/>
          <w:lang w:eastAsia="en-US"/>
        </w:rPr>
        <w:t xml:space="preserve">муниципального района                                                                     С.Ю. </w:t>
      </w:r>
      <w:proofErr w:type="spellStart"/>
      <w:r w:rsidRPr="002D08BF">
        <w:rPr>
          <w:rFonts w:ascii="Times New Roman" w:eastAsia="Calibri" w:hAnsi="Times New Roman"/>
          <w:sz w:val="28"/>
          <w:szCs w:val="28"/>
          <w:lang w:eastAsia="en-US"/>
        </w:rPr>
        <w:t>Сапков</w:t>
      </w:r>
      <w:proofErr w:type="spellEnd"/>
    </w:p>
    <w:p w14:paraId="571929DA" w14:textId="7B67653C" w:rsidR="00D8757E" w:rsidRDefault="00D8757E" w:rsidP="00D8757E">
      <w:pPr>
        <w:spacing w:after="0" w:line="240" w:lineRule="auto"/>
        <w:jc w:val="both"/>
        <w:rPr>
          <w:rFonts w:ascii="Times New Roman" w:eastAsia="Calibri" w:hAnsi="Times New Roman"/>
          <w:sz w:val="28"/>
          <w:szCs w:val="28"/>
          <w:lang w:eastAsia="en-US"/>
        </w:rPr>
      </w:pPr>
    </w:p>
    <w:p w14:paraId="48A3B538" w14:textId="4B6BFA16" w:rsidR="00D8757E" w:rsidRDefault="00D8757E" w:rsidP="00D8757E">
      <w:pPr>
        <w:spacing w:after="0" w:line="240" w:lineRule="auto"/>
        <w:jc w:val="both"/>
        <w:rPr>
          <w:rFonts w:ascii="Times New Roman" w:eastAsia="Calibri" w:hAnsi="Times New Roman"/>
          <w:sz w:val="28"/>
          <w:szCs w:val="28"/>
          <w:lang w:eastAsia="en-US"/>
        </w:rPr>
      </w:pPr>
    </w:p>
    <w:p w14:paraId="0866088B" w14:textId="4D627B36" w:rsidR="00D8757E" w:rsidRDefault="00D8757E" w:rsidP="00D8757E">
      <w:pPr>
        <w:spacing w:after="0" w:line="240" w:lineRule="auto"/>
        <w:jc w:val="both"/>
        <w:rPr>
          <w:rFonts w:ascii="Times New Roman" w:eastAsia="Calibri" w:hAnsi="Times New Roman"/>
          <w:sz w:val="28"/>
          <w:szCs w:val="28"/>
          <w:lang w:eastAsia="en-US"/>
        </w:rPr>
      </w:pPr>
    </w:p>
    <w:p w14:paraId="561DA1BB" w14:textId="49D257FA" w:rsidR="00D8757E" w:rsidRDefault="00D8757E" w:rsidP="00D8757E">
      <w:pPr>
        <w:spacing w:after="0" w:line="240" w:lineRule="auto"/>
        <w:jc w:val="both"/>
        <w:rPr>
          <w:rFonts w:ascii="Times New Roman" w:eastAsia="Calibri" w:hAnsi="Times New Roman"/>
          <w:sz w:val="28"/>
          <w:szCs w:val="28"/>
          <w:lang w:eastAsia="en-US"/>
        </w:rPr>
      </w:pPr>
    </w:p>
    <w:p w14:paraId="2585F1E1" w14:textId="1E9D1956" w:rsidR="00D8757E" w:rsidRDefault="00D8757E" w:rsidP="00D8757E">
      <w:pPr>
        <w:spacing w:after="0" w:line="240" w:lineRule="auto"/>
        <w:jc w:val="both"/>
        <w:rPr>
          <w:rFonts w:ascii="Times New Roman" w:eastAsia="Calibri" w:hAnsi="Times New Roman"/>
          <w:sz w:val="28"/>
          <w:szCs w:val="28"/>
          <w:lang w:eastAsia="en-US"/>
        </w:rPr>
      </w:pPr>
    </w:p>
    <w:p w14:paraId="0BE1AE7E" w14:textId="6BEFDEBA" w:rsidR="00D8757E" w:rsidRDefault="00D8757E" w:rsidP="00D8757E">
      <w:pPr>
        <w:spacing w:after="0" w:line="240" w:lineRule="auto"/>
        <w:jc w:val="both"/>
        <w:rPr>
          <w:rFonts w:ascii="Times New Roman" w:eastAsia="Calibri" w:hAnsi="Times New Roman"/>
          <w:sz w:val="28"/>
          <w:szCs w:val="28"/>
          <w:lang w:eastAsia="en-US"/>
        </w:rPr>
      </w:pPr>
    </w:p>
    <w:p w14:paraId="6C40864B" w14:textId="026CEDDA" w:rsidR="00D8757E" w:rsidRDefault="00D8757E" w:rsidP="00D8757E">
      <w:pPr>
        <w:spacing w:after="0" w:line="240" w:lineRule="auto"/>
        <w:jc w:val="both"/>
        <w:rPr>
          <w:rFonts w:ascii="Times New Roman" w:eastAsia="Calibri" w:hAnsi="Times New Roman"/>
          <w:sz w:val="28"/>
          <w:szCs w:val="28"/>
          <w:lang w:eastAsia="en-US"/>
        </w:rPr>
      </w:pPr>
    </w:p>
    <w:p w14:paraId="27ED6863" w14:textId="59CA6D8A" w:rsidR="00D8757E" w:rsidRDefault="00D8757E" w:rsidP="00D8757E">
      <w:pPr>
        <w:spacing w:after="0" w:line="240" w:lineRule="auto"/>
        <w:jc w:val="both"/>
        <w:rPr>
          <w:rFonts w:ascii="Times New Roman" w:eastAsia="Calibri" w:hAnsi="Times New Roman"/>
          <w:sz w:val="28"/>
          <w:szCs w:val="28"/>
          <w:lang w:eastAsia="en-US"/>
        </w:rPr>
      </w:pPr>
    </w:p>
    <w:p w14:paraId="45D9343A" w14:textId="38B580E5" w:rsidR="00D8757E" w:rsidRDefault="00D8757E" w:rsidP="00D8757E">
      <w:pPr>
        <w:spacing w:after="0" w:line="240" w:lineRule="auto"/>
        <w:jc w:val="both"/>
        <w:rPr>
          <w:rFonts w:ascii="Times New Roman" w:eastAsia="Calibri" w:hAnsi="Times New Roman"/>
          <w:sz w:val="28"/>
          <w:szCs w:val="28"/>
          <w:lang w:eastAsia="en-US"/>
        </w:rPr>
      </w:pPr>
    </w:p>
    <w:p w14:paraId="261E9348" w14:textId="7E04EC92" w:rsidR="00D8757E" w:rsidRDefault="00D8757E" w:rsidP="00D8757E">
      <w:pPr>
        <w:spacing w:after="0" w:line="240" w:lineRule="auto"/>
        <w:jc w:val="both"/>
        <w:rPr>
          <w:rFonts w:ascii="Times New Roman" w:eastAsia="Calibri" w:hAnsi="Times New Roman"/>
          <w:sz w:val="28"/>
          <w:szCs w:val="28"/>
          <w:lang w:eastAsia="en-US"/>
        </w:rPr>
      </w:pPr>
    </w:p>
    <w:p w14:paraId="1DF49ED1" w14:textId="4C7D827B" w:rsidR="00D8757E" w:rsidRDefault="00D8757E" w:rsidP="00D8757E">
      <w:pPr>
        <w:spacing w:after="0" w:line="240" w:lineRule="auto"/>
        <w:jc w:val="both"/>
        <w:rPr>
          <w:rFonts w:ascii="Times New Roman" w:eastAsia="Calibri" w:hAnsi="Times New Roman"/>
          <w:sz w:val="28"/>
          <w:szCs w:val="28"/>
          <w:lang w:eastAsia="en-US"/>
        </w:rPr>
      </w:pPr>
    </w:p>
    <w:p w14:paraId="06037843" w14:textId="4E295212" w:rsidR="00D8757E" w:rsidRDefault="00D8757E" w:rsidP="00D8757E">
      <w:pPr>
        <w:spacing w:after="0" w:line="240" w:lineRule="auto"/>
        <w:jc w:val="both"/>
        <w:rPr>
          <w:rFonts w:ascii="Times New Roman" w:eastAsia="Calibri" w:hAnsi="Times New Roman"/>
          <w:sz w:val="28"/>
          <w:szCs w:val="28"/>
          <w:lang w:eastAsia="en-US"/>
        </w:rPr>
      </w:pPr>
    </w:p>
    <w:p w14:paraId="223E4B11" w14:textId="4AD28C70" w:rsidR="00D8757E" w:rsidRDefault="00D8757E" w:rsidP="00D8757E">
      <w:pPr>
        <w:spacing w:after="0" w:line="240" w:lineRule="auto"/>
        <w:jc w:val="both"/>
        <w:rPr>
          <w:rFonts w:ascii="Times New Roman" w:eastAsia="Calibri" w:hAnsi="Times New Roman"/>
          <w:sz w:val="28"/>
          <w:szCs w:val="28"/>
          <w:lang w:eastAsia="en-US"/>
        </w:rPr>
      </w:pPr>
    </w:p>
    <w:p w14:paraId="0A62868C" w14:textId="00D064E2" w:rsidR="00D8757E" w:rsidRDefault="00D8757E" w:rsidP="00D8757E">
      <w:pPr>
        <w:spacing w:after="0" w:line="240" w:lineRule="auto"/>
        <w:jc w:val="both"/>
        <w:rPr>
          <w:rFonts w:ascii="Times New Roman" w:eastAsia="Calibri" w:hAnsi="Times New Roman"/>
          <w:sz w:val="28"/>
          <w:szCs w:val="28"/>
          <w:lang w:eastAsia="en-US"/>
        </w:rPr>
      </w:pPr>
    </w:p>
    <w:p w14:paraId="55BAD22B" w14:textId="7B1DB1EE" w:rsidR="00D8757E" w:rsidRDefault="00D8757E" w:rsidP="00D8757E">
      <w:pPr>
        <w:spacing w:after="0" w:line="240" w:lineRule="auto"/>
        <w:jc w:val="both"/>
        <w:rPr>
          <w:rFonts w:ascii="Times New Roman" w:eastAsia="Calibri" w:hAnsi="Times New Roman"/>
          <w:sz w:val="28"/>
          <w:szCs w:val="28"/>
          <w:lang w:eastAsia="en-US"/>
        </w:rPr>
      </w:pPr>
    </w:p>
    <w:p w14:paraId="3D3FFBDC" w14:textId="5AADFF43" w:rsidR="00D8757E" w:rsidRDefault="00D8757E" w:rsidP="00D8757E">
      <w:pPr>
        <w:spacing w:after="0" w:line="240" w:lineRule="auto"/>
        <w:jc w:val="both"/>
        <w:rPr>
          <w:rFonts w:ascii="Times New Roman" w:eastAsia="Calibri" w:hAnsi="Times New Roman"/>
          <w:sz w:val="28"/>
          <w:szCs w:val="28"/>
          <w:lang w:eastAsia="en-US"/>
        </w:rPr>
      </w:pPr>
    </w:p>
    <w:p w14:paraId="60268D19" w14:textId="41FFD72B" w:rsidR="00D8757E" w:rsidRDefault="00D8757E" w:rsidP="00D8757E">
      <w:pPr>
        <w:spacing w:after="0" w:line="240" w:lineRule="auto"/>
        <w:jc w:val="both"/>
        <w:rPr>
          <w:rFonts w:ascii="Times New Roman" w:eastAsia="Calibri" w:hAnsi="Times New Roman"/>
          <w:sz w:val="28"/>
          <w:szCs w:val="28"/>
          <w:lang w:eastAsia="en-US"/>
        </w:rPr>
      </w:pPr>
    </w:p>
    <w:p w14:paraId="0EEE535B" w14:textId="68008F84" w:rsidR="00D8757E" w:rsidRDefault="00D8757E" w:rsidP="00D8757E">
      <w:pPr>
        <w:spacing w:after="0" w:line="240" w:lineRule="auto"/>
        <w:jc w:val="both"/>
        <w:rPr>
          <w:rFonts w:ascii="Times New Roman" w:eastAsia="Calibri" w:hAnsi="Times New Roman"/>
          <w:sz w:val="28"/>
          <w:szCs w:val="28"/>
          <w:lang w:eastAsia="en-US"/>
        </w:rPr>
      </w:pPr>
    </w:p>
    <w:p w14:paraId="788EA366" w14:textId="131F8834" w:rsidR="00D8757E" w:rsidRDefault="00D8757E" w:rsidP="00D8757E">
      <w:pPr>
        <w:spacing w:after="0" w:line="240" w:lineRule="auto"/>
        <w:jc w:val="both"/>
        <w:rPr>
          <w:rFonts w:ascii="Times New Roman" w:eastAsia="Calibri" w:hAnsi="Times New Roman"/>
          <w:sz w:val="28"/>
          <w:szCs w:val="28"/>
          <w:lang w:eastAsia="en-US"/>
        </w:rPr>
      </w:pPr>
    </w:p>
    <w:p w14:paraId="3BB8E804" w14:textId="3FA9B2FA" w:rsidR="00D8757E" w:rsidRDefault="00D8757E" w:rsidP="00D8757E">
      <w:pPr>
        <w:spacing w:after="0" w:line="240" w:lineRule="auto"/>
        <w:jc w:val="both"/>
        <w:rPr>
          <w:rFonts w:ascii="Times New Roman" w:eastAsia="Calibri" w:hAnsi="Times New Roman"/>
          <w:sz w:val="28"/>
          <w:szCs w:val="28"/>
          <w:lang w:eastAsia="en-US"/>
        </w:rPr>
      </w:pPr>
    </w:p>
    <w:p w14:paraId="6C43EC45" w14:textId="04CC0FE7" w:rsidR="00D8757E" w:rsidRDefault="00D8757E" w:rsidP="00D8757E">
      <w:pPr>
        <w:spacing w:after="0" w:line="240" w:lineRule="auto"/>
        <w:jc w:val="both"/>
        <w:rPr>
          <w:rFonts w:ascii="Times New Roman" w:eastAsia="Calibri" w:hAnsi="Times New Roman"/>
          <w:sz w:val="28"/>
          <w:szCs w:val="28"/>
          <w:lang w:eastAsia="en-US"/>
        </w:rPr>
      </w:pPr>
    </w:p>
    <w:p w14:paraId="238AB5B6" w14:textId="1B69C1B7" w:rsidR="00D8757E" w:rsidRDefault="00D8757E" w:rsidP="00D8757E">
      <w:pPr>
        <w:spacing w:after="0" w:line="240" w:lineRule="auto"/>
        <w:jc w:val="both"/>
        <w:rPr>
          <w:rFonts w:ascii="Times New Roman" w:eastAsia="Calibri" w:hAnsi="Times New Roman"/>
          <w:sz w:val="28"/>
          <w:szCs w:val="28"/>
          <w:lang w:eastAsia="en-US"/>
        </w:rPr>
      </w:pPr>
    </w:p>
    <w:p w14:paraId="43393E9B" w14:textId="062391D6" w:rsidR="00D8757E" w:rsidRDefault="00D8757E" w:rsidP="00D8757E">
      <w:pPr>
        <w:spacing w:after="0" w:line="240" w:lineRule="auto"/>
        <w:jc w:val="both"/>
        <w:rPr>
          <w:rFonts w:ascii="Times New Roman" w:eastAsia="Calibri" w:hAnsi="Times New Roman"/>
          <w:sz w:val="28"/>
          <w:szCs w:val="28"/>
          <w:lang w:eastAsia="en-US"/>
        </w:rPr>
      </w:pPr>
    </w:p>
    <w:p w14:paraId="1D9E63D6" w14:textId="6068B8D8" w:rsidR="00D8757E" w:rsidRDefault="00D8757E" w:rsidP="00D8757E">
      <w:pPr>
        <w:spacing w:after="0" w:line="240" w:lineRule="auto"/>
        <w:jc w:val="both"/>
        <w:rPr>
          <w:rFonts w:ascii="Times New Roman" w:eastAsia="Calibri" w:hAnsi="Times New Roman"/>
          <w:sz w:val="28"/>
          <w:szCs w:val="28"/>
          <w:lang w:eastAsia="en-US"/>
        </w:rPr>
      </w:pPr>
    </w:p>
    <w:p w14:paraId="2C8827D6" w14:textId="7E6D0FC2" w:rsidR="00D8757E" w:rsidRDefault="00D8757E" w:rsidP="00D8757E">
      <w:pPr>
        <w:spacing w:after="0" w:line="240" w:lineRule="auto"/>
        <w:jc w:val="both"/>
        <w:rPr>
          <w:rFonts w:ascii="Times New Roman" w:eastAsia="Calibri" w:hAnsi="Times New Roman"/>
          <w:sz w:val="28"/>
          <w:szCs w:val="28"/>
          <w:lang w:eastAsia="en-US"/>
        </w:rPr>
      </w:pPr>
    </w:p>
    <w:p w14:paraId="39028F92" w14:textId="324AA4E3" w:rsidR="00D8757E" w:rsidRDefault="00D8757E" w:rsidP="00D8757E">
      <w:pPr>
        <w:spacing w:after="0" w:line="240" w:lineRule="auto"/>
        <w:jc w:val="both"/>
        <w:rPr>
          <w:rFonts w:ascii="Times New Roman" w:eastAsia="Calibri" w:hAnsi="Times New Roman"/>
          <w:sz w:val="28"/>
          <w:szCs w:val="28"/>
          <w:lang w:eastAsia="en-US"/>
        </w:rPr>
      </w:pPr>
    </w:p>
    <w:p w14:paraId="74A471ED" w14:textId="63B38CA7" w:rsidR="00D8757E" w:rsidRDefault="00D8757E" w:rsidP="00D8757E">
      <w:pPr>
        <w:spacing w:after="0" w:line="240" w:lineRule="auto"/>
        <w:jc w:val="both"/>
        <w:rPr>
          <w:rFonts w:ascii="Times New Roman" w:eastAsia="Calibri" w:hAnsi="Times New Roman"/>
          <w:sz w:val="28"/>
          <w:szCs w:val="28"/>
          <w:lang w:eastAsia="en-US"/>
        </w:rPr>
      </w:pPr>
    </w:p>
    <w:p w14:paraId="7A27D0BC" w14:textId="647FB5FB" w:rsidR="00D8757E" w:rsidRDefault="00D8757E" w:rsidP="00D8757E">
      <w:pPr>
        <w:spacing w:after="0" w:line="240" w:lineRule="auto"/>
        <w:jc w:val="both"/>
        <w:rPr>
          <w:rFonts w:ascii="Times New Roman" w:eastAsia="Calibri" w:hAnsi="Times New Roman"/>
          <w:sz w:val="28"/>
          <w:szCs w:val="28"/>
          <w:lang w:eastAsia="en-US"/>
        </w:rPr>
      </w:pPr>
    </w:p>
    <w:p w14:paraId="1275376D" w14:textId="35DC10E3" w:rsidR="00D8757E" w:rsidRDefault="00D8757E" w:rsidP="00D8757E">
      <w:pPr>
        <w:spacing w:after="0" w:line="240" w:lineRule="auto"/>
        <w:jc w:val="both"/>
        <w:rPr>
          <w:rFonts w:ascii="Times New Roman" w:eastAsia="Calibri" w:hAnsi="Times New Roman"/>
          <w:sz w:val="28"/>
          <w:szCs w:val="28"/>
          <w:lang w:eastAsia="en-US"/>
        </w:rPr>
      </w:pPr>
    </w:p>
    <w:p w14:paraId="5640E86F" w14:textId="1321D0C1" w:rsidR="00D8757E" w:rsidRDefault="00D8757E" w:rsidP="00D8757E">
      <w:pPr>
        <w:spacing w:after="0" w:line="240" w:lineRule="auto"/>
        <w:jc w:val="both"/>
        <w:rPr>
          <w:rFonts w:ascii="Times New Roman" w:eastAsia="Calibri" w:hAnsi="Times New Roman"/>
          <w:sz w:val="28"/>
          <w:szCs w:val="28"/>
          <w:lang w:eastAsia="en-US"/>
        </w:rPr>
      </w:pPr>
    </w:p>
    <w:p w14:paraId="13523B35" w14:textId="77777777" w:rsidR="00D8757E" w:rsidRPr="002D08BF" w:rsidRDefault="00D8757E" w:rsidP="00D8757E">
      <w:pPr>
        <w:spacing w:after="0" w:line="240" w:lineRule="auto"/>
        <w:jc w:val="both"/>
        <w:rPr>
          <w:rFonts w:ascii="Times New Roman" w:eastAsia="Calibri" w:hAnsi="Times New Roman"/>
          <w:sz w:val="28"/>
          <w:szCs w:val="28"/>
          <w:lang w:eastAsia="en-US"/>
        </w:rPr>
      </w:pPr>
    </w:p>
    <w:p w14:paraId="5BEE288C" w14:textId="6624A754" w:rsidR="001B45B7" w:rsidRPr="00CE192E" w:rsidRDefault="001B45B7" w:rsidP="00621FB0">
      <w:pPr>
        <w:tabs>
          <w:tab w:val="left" w:pos="8007"/>
        </w:tabs>
        <w:spacing w:after="0" w:line="240" w:lineRule="auto"/>
        <w:jc w:val="both"/>
        <w:rPr>
          <w:rFonts w:ascii="Times New Roman" w:eastAsia="Calibri" w:hAnsi="Times New Roman"/>
          <w:sz w:val="28"/>
          <w:lang w:eastAsia="en-US"/>
        </w:rPr>
        <w:sectPr w:rsidR="001B45B7" w:rsidRPr="00CE192E" w:rsidSect="00D8757E">
          <w:headerReference w:type="default" r:id="rId8"/>
          <w:pgSz w:w="11900" w:h="16840"/>
          <w:pgMar w:top="1134" w:right="851" w:bottom="1134" w:left="1701" w:header="567" w:footer="567" w:gutter="0"/>
          <w:cols w:space="708"/>
          <w:titlePg/>
          <w:docGrid w:linePitch="360"/>
        </w:sectPr>
      </w:pPr>
    </w:p>
    <w:p w14:paraId="5A9666E3" w14:textId="77777777" w:rsidR="009B39C3" w:rsidRPr="002D08BF" w:rsidRDefault="009B39C3" w:rsidP="00D8757E">
      <w:pPr>
        <w:spacing w:after="0" w:line="240" w:lineRule="auto"/>
        <w:ind w:left="8505"/>
        <w:jc w:val="center"/>
        <w:rPr>
          <w:rFonts w:ascii="Times New Roman" w:eastAsia="Calibri" w:hAnsi="Times New Roman"/>
          <w:sz w:val="28"/>
          <w:szCs w:val="28"/>
          <w:lang w:eastAsia="en-US"/>
        </w:rPr>
      </w:pPr>
      <w:r w:rsidRPr="002D08BF">
        <w:rPr>
          <w:rFonts w:ascii="Times New Roman" w:eastAsia="Calibri" w:hAnsi="Times New Roman"/>
          <w:sz w:val="28"/>
          <w:szCs w:val="28"/>
          <w:lang w:eastAsia="en-US"/>
        </w:rPr>
        <w:lastRenderedPageBreak/>
        <w:t>ПРИЛОЖЕНИЕ 2</w:t>
      </w:r>
    </w:p>
    <w:p w14:paraId="56F5FF1C" w14:textId="77777777" w:rsidR="009B39C3" w:rsidRPr="002D08BF" w:rsidRDefault="009B39C3" w:rsidP="00D8757E">
      <w:pPr>
        <w:spacing w:after="0" w:line="240" w:lineRule="auto"/>
        <w:ind w:left="8505"/>
        <w:jc w:val="center"/>
        <w:rPr>
          <w:rFonts w:ascii="Times New Roman" w:eastAsia="Calibri" w:hAnsi="Times New Roman"/>
          <w:sz w:val="28"/>
          <w:szCs w:val="28"/>
          <w:lang w:eastAsia="en-US"/>
        </w:rPr>
      </w:pPr>
      <w:r w:rsidRPr="002D08BF">
        <w:rPr>
          <w:rFonts w:ascii="Times New Roman" w:eastAsia="Calibri" w:hAnsi="Times New Roman"/>
          <w:sz w:val="28"/>
          <w:szCs w:val="28"/>
          <w:lang w:eastAsia="en-US"/>
        </w:rPr>
        <w:t>к муниципальной программе</w:t>
      </w:r>
    </w:p>
    <w:p w14:paraId="3648BD8C" w14:textId="77777777" w:rsidR="009B39C3" w:rsidRPr="002D08BF" w:rsidRDefault="009B39C3" w:rsidP="00D8757E">
      <w:pPr>
        <w:spacing w:after="0" w:line="240" w:lineRule="auto"/>
        <w:ind w:left="8505"/>
        <w:jc w:val="center"/>
        <w:rPr>
          <w:rFonts w:ascii="Times New Roman" w:eastAsia="Calibri" w:hAnsi="Times New Roman"/>
          <w:sz w:val="28"/>
          <w:szCs w:val="28"/>
          <w:lang w:eastAsia="en-US"/>
        </w:rPr>
      </w:pPr>
      <w:r w:rsidRPr="002D08BF">
        <w:rPr>
          <w:rFonts w:ascii="Times New Roman" w:eastAsia="Calibri" w:hAnsi="Times New Roman"/>
          <w:sz w:val="28"/>
          <w:szCs w:val="28"/>
          <w:lang w:eastAsia="en-US"/>
        </w:rPr>
        <w:t>«Комплексная безопасность учреждений</w:t>
      </w:r>
    </w:p>
    <w:p w14:paraId="1F9C7EAD" w14:textId="77777777" w:rsidR="009B39C3" w:rsidRPr="002D08BF" w:rsidRDefault="009B39C3" w:rsidP="00D8757E">
      <w:pPr>
        <w:spacing w:after="0" w:line="240" w:lineRule="auto"/>
        <w:ind w:left="8505"/>
        <w:jc w:val="center"/>
        <w:rPr>
          <w:rFonts w:ascii="Times New Roman" w:eastAsia="Calibri" w:hAnsi="Times New Roman"/>
          <w:sz w:val="28"/>
          <w:szCs w:val="28"/>
          <w:lang w:eastAsia="en-US"/>
        </w:rPr>
      </w:pPr>
      <w:r w:rsidRPr="002D08BF">
        <w:rPr>
          <w:rFonts w:ascii="Times New Roman" w:eastAsia="Calibri" w:hAnsi="Times New Roman"/>
          <w:sz w:val="28"/>
          <w:szCs w:val="28"/>
          <w:lang w:eastAsia="en-US"/>
        </w:rPr>
        <w:t>культуры и спорта Карталинского</w:t>
      </w:r>
    </w:p>
    <w:p w14:paraId="51B46C04" w14:textId="7F87E2AD" w:rsidR="009B39C3" w:rsidRDefault="009B39C3" w:rsidP="00D8757E">
      <w:pPr>
        <w:spacing w:after="0" w:line="240" w:lineRule="auto"/>
        <w:ind w:left="8505"/>
        <w:jc w:val="center"/>
        <w:rPr>
          <w:rFonts w:ascii="Times New Roman" w:eastAsia="Calibri" w:hAnsi="Times New Roman"/>
          <w:sz w:val="28"/>
          <w:szCs w:val="28"/>
          <w:lang w:eastAsia="en-US"/>
        </w:rPr>
      </w:pPr>
      <w:r w:rsidRPr="002D08BF">
        <w:rPr>
          <w:rFonts w:ascii="Times New Roman" w:eastAsia="Calibri" w:hAnsi="Times New Roman"/>
          <w:sz w:val="28"/>
          <w:szCs w:val="28"/>
          <w:lang w:eastAsia="en-US"/>
        </w:rPr>
        <w:t>муниципального района на 2025-2027 годы»</w:t>
      </w:r>
    </w:p>
    <w:p w14:paraId="1B10022F" w14:textId="519435A1" w:rsidR="00DE5EF3" w:rsidRDefault="00DE5EF3" w:rsidP="00D8757E">
      <w:pPr>
        <w:spacing w:after="0" w:line="240" w:lineRule="auto"/>
        <w:ind w:left="8505"/>
        <w:jc w:val="center"/>
        <w:rPr>
          <w:rFonts w:ascii="Times New Roman" w:eastAsia="Calibri" w:hAnsi="Times New Roman"/>
          <w:sz w:val="28"/>
          <w:szCs w:val="28"/>
          <w:lang w:eastAsia="en-US"/>
        </w:rPr>
      </w:pPr>
      <w:r>
        <w:rPr>
          <w:rFonts w:ascii="Times New Roman" w:eastAsia="Calibri" w:hAnsi="Times New Roman"/>
          <w:sz w:val="28"/>
          <w:szCs w:val="28"/>
          <w:lang w:eastAsia="en-US"/>
        </w:rPr>
        <w:t>(в редакции постановления администрации</w:t>
      </w:r>
    </w:p>
    <w:p w14:paraId="1393C8D9" w14:textId="478BCCD9" w:rsidR="00DE5EF3" w:rsidRDefault="00DE5EF3" w:rsidP="00D8757E">
      <w:pPr>
        <w:spacing w:after="0" w:line="240" w:lineRule="auto"/>
        <w:ind w:left="8505"/>
        <w:jc w:val="center"/>
        <w:rPr>
          <w:rFonts w:ascii="Times New Roman" w:eastAsia="Calibri" w:hAnsi="Times New Roman"/>
          <w:sz w:val="28"/>
          <w:szCs w:val="28"/>
          <w:lang w:eastAsia="en-US"/>
        </w:rPr>
      </w:pPr>
      <w:r>
        <w:rPr>
          <w:rFonts w:ascii="Times New Roman" w:eastAsia="Calibri" w:hAnsi="Times New Roman"/>
          <w:sz w:val="28"/>
          <w:szCs w:val="28"/>
          <w:lang w:eastAsia="en-US"/>
        </w:rPr>
        <w:t>Карталинского муниципального района</w:t>
      </w:r>
    </w:p>
    <w:p w14:paraId="593E80BD" w14:textId="19540CCA" w:rsidR="00DE5EF3" w:rsidRPr="002D08BF" w:rsidRDefault="00DE5EF3" w:rsidP="00D8757E">
      <w:pPr>
        <w:spacing w:after="0" w:line="240" w:lineRule="auto"/>
        <w:ind w:left="8505"/>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от </w:t>
      </w:r>
      <w:r w:rsidR="00115481">
        <w:rPr>
          <w:rFonts w:ascii="Times New Roman" w:eastAsia="Calibri" w:hAnsi="Times New Roman"/>
          <w:sz w:val="28"/>
          <w:szCs w:val="28"/>
          <w:lang w:eastAsia="en-US"/>
        </w:rPr>
        <w:t>29.12.</w:t>
      </w:r>
      <w:r>
        <w:rPr>
          <w:rFonts w:ascii="Times New Roman" w:eastAsia="Calibri" w:hAnsi="Times New Roman"/>
          <w:sz w:val="28"/>
          <w:szCs w:val="28"/>
          <w:lang w:eastAsia="en-US"/>
        </w:rPr>
        <w:t>2025 года №</w:t>
      </w:r>
      <w:r w:rsidR="00115481">
        <w:rPr>
          <w:rFonts w:ascii="Times New Roman" w:eastAsia="Calibri" w:hAnsi="Times New Roman"/>
          <w:sz w:val="28"/>
          <w:szCs w:val="28"/>
          <w:lang w:eastAsia="en-US"/>
        </w:rPr>
        <w:t xml:space="preserve"> 1122</w:t>
      </w:r>
      <w:r>
        <w:rPr>
          <w:rFonts w:ascii="Times New Roman" w:eastAsia="Calibri" w:hAnsi="Times New Roman"/>
          <w:sz w:val="28"/>
          <w:szCs w:val="28"/>
          <w:lang w:eastAsia="en-US"/>
        </w:rPr>
        <w:t>)</w:t>
      </w:r>
    </w:p>
    <w:p w14:paraId="11A0C600" w14:textId="6704D8E8" w:rsidR="009B39C3" w:rsidRDefault="009B39C3" w:rsidP="00D8757E">
      <w:pPr>
        <w:spacing w:after="0" w:line="240" w:lineRule="auto"/>
        <w:jc w:val="center"/>
        <w:rPr>
          <w:rFonts w:ascii="Times New Roman" w:hAnsi="Times New Roman"/>
          <w:sz w:val="20"/>
          <w:szCs w:val="20"/>
        </w:rPr>
      </w:pPr>
    </w:p>
    <w:p w14:paraId="400223E8" w14:textId="77777777" w:rsidR="00DE5EF3" w:rsidRPr="00DE5EF3" w:rsidRDefault="00DE5EF3" w:rsidP="00D8757E">
      <w:pPr>
        <w:spacing w:after="0" w:line="240" w:lineRule="auto"/>
        <w:jc w:val="center"/>
        <w:rPr>
          <w:rFonts w:ascii="Times New Roman" w:hAnsi="Times New Roman"/>
          <w:sz w:val="20"/>
          <w:szCs w:val="20"/>
        </w:rPr>
      </w:pPr>
    </w:p>
    <w:p w14:paraId="5FD89ABB" w14:textId="77777777" w:rsidR="009B39C3" w:rsidRPr="002D08BF" w:rsidRDefault="009B39C3" w:rsidP="00D8757E">
      <w:pPr>
        <w:spacing w:after="0" w:line="240" w:lineRule="auto"/>
        <w:jc w:val="center"/>
        <w:rPr>
          <w:rFonts w:ascii="Times New Roman" w:hAnsi="Times New Roman"/>
          <w:sz w:val="28"/>
          <w:szCs w:val="28"/>
        </w:rPr>
      </w:pPr>
    </w:p>
    <w:p w14:paraId="1D672D81" w14:textId="77777777" w:rsidR="005969BB" w:rsidRPr="002D08BF" w:rsidRDefault="009B39C3" w:rsidP="00D8757E">
      <w:pPr>
        <w:spacing w:after="0" w:line="240" w:lineRule="auto"/>
        <w:jc w:val="center"/>
        <w:rPr>
          <w:rFonts w:ascii="Times New Roman" w:hAnsi="Times New Roman"/>
          <w:sz w:val="28"/>
          <w:szCs w:val="28"/>
        </w:rPr>
      </w:pPr>
      <w:r w:rsidRPr="002D08BF">
        <w:rPr>
          <w:rFonts w:ascii="Times New Roman" w:hAnsi="Times New Roman"/>
          <w:sz w:val="28"/>
          <w:szCs w:val="28"/>
        </w:rPr>
        <w:t>Перечень мероприятий</w:t>
      </w:r>
    </w:p>
    <w:p w14:paraId="1A4980BD" w14:textId="77777777" w:rsidR="009B39C3" w:rsidRPr="002D08BF" w:rsidRDefault="009B39C3" w:rsidP="00D8757E">
      <w:pPr>
        <w:spacing w:after="0" w:line="240" w:lineRule="auto"/>
        <w:jc w:val="center"/>
        <w:rPr>
          <w:rFonts w:ascii="Times New Roman" w:hAnsi="Times New Roman"/>
          <w:sz w:val="28"/>
          <w:szCs w:val="28"/>
        </w:rPr>
      </w:pPr>
      <w:r w:rsidRPr="002D08BF">
        <w:rPr>
          <w:rFonts w:ascii="Times New Roman" w:hAnsi="Times New Roman"/>
          <w:sz w:val="28"/>
          <w:szCs w:val="28"/>
        </w:rPr>
        <w:t xml:space="preserve"> муниципальной программы</w:t>
      </w:r>
    </w:p>
    <w:p w14:paraId="10DC8218" w14:textId="77777777" w:rsidR="005969BB" w:rsidRPr="002D08BF" w:rsidRDefault="009B39C3" w:rsidP="00D8757E">
      <w:pPr>
        <w:spacing w:after="0" w:line="240" w:lineRule="auto"/>
        <w:jc w:val="center"/>
        <w:rPr>
          <w:rFonts w:ascii="Times New Roman" w:hAnsi="Times New Roman"/>
          <w:sz w:val="28"/>
          <w:szCs w:val="28"/>
        </w:rPr>
      </w:pPr>
      <w:r w:rsidRPr="002D08BF">
        <w:rPr>
          <w:rFonts w:ascii="Times New Roman" w:hAnsi="Times New Roman"/>
          <w:sz w:val="28"/>
          <w:szCs w:val="28"/>
        </w:rPr>
        <w:t>«Комплексная безопасность</w:t>
      </w:r>
    </w:p>
    <w:p w14:paraId="7677855E" w14:textId="77777777" w:rsidR="009B39C3" w:rsidRPr="002D08BF" w:rsidRDefault="009B39C3" w:rsidP="00D8757E">
      <w:pPr>
        <w:spacing w:after="0" w:line="240" w:lineRule="auto"/>
        <w:jc w:val="center"/>
        <w:rPr>
          <w:rFonts w:ascii="Times New Roman" w:hAnsi="Times New Roman"/>
          <w:sz w:val="28"/>
          <w:szCs w:val="28"/>
        </w:rPr>
      </w:pPr>
      <w:r w:rsidRPr="002D08BF">
        <w:rPr>
          <w:rFonts w:ascii="Times New Roman" w:hAnsi="Times New Roman"/>
          <w:sz w:val="28"/>
          <w:szCs w:val="28"/>
        </w:rPr>
        <w:t xml:space="preserve"> учреждений культуры и спорта </w:t>
      </w:r>
    </w:p>
    <w:p w14:paraId="62445F42" w14:textId="77777777" w:rsidR="005969BB" w:rsidRPr="002D08BF" w:rsidRDefault="009B39C3" w:rsidP="00D8757E">
      <w:pPr>
        <w:spacing w:after="0" w:line="240" w:lineRule="auto"/>
        <w:jc w:val="center"/>
        <w:rPr>
          <w:rFonts w:ascii="Times New Roman" w:hAnsi="Times New Roman"/>
          <w:sz w:val="28"/>
          <w:szCs w:val="28"/>
        </w:rPr>
      </w:pPr>
      <w:r w:rsidRPr="002D08BF">
        <w:rPr>
          <w:rFonts w:ascii="Times New Roman" w:hAnsi="Times New Roman"/>
          <w:sz w:val="28"/>
          <w:szCs w:val="28"/>
        </w:rPr>
        <w:t xml:space="preserve">Карталинского муниципального </w:t>
      </w:r>
    </w:p>
    <w:p w14:paraId="74074768" w14:textId="2D285D24" w:rsidR="009B39C3" w:rsidRDefault="009B39C3" w:rsidP="00D8757E">
      <w:pPr>
        <w:spacing w:after="0" w:line="240" w:lineRule="auto"/>
        <w:jc w:val="center"/>
        <w:rPr>
          <w:rFonts w:ascii="Times New Roman" w:hAnsi="Times New Roman"/>
          <w:sz w:val="28"/>
          <w:szCs w:val="28"/>
        </w:rPr>
      </w:pPr>
      <w:r w:rsidRPr="002D08BF">
        <w:rPr>
          <w:rFonts w:ascii="Times New Roman" w:hAnsi="Times New Roman"/>
          <w:sz w:val="28"/>
          <w:szCs w:val="28"/>
        </w:rPr>
        <w:t>района на 2025-2027 годы»</w:t>
      </w:r>
    </w:p>
    <w:p w14:paraId="0089EA1A" w14:textId="77777777" w:rsidR="00DE5EF3" w:rsidRPr="002D08BF" w:rsidRDefault="00DE5EF3" w:rsidP="00D8757E">
      <w:pPr>
        <w:spacing w:after="0" w:line="240" w:lineRule="auto"/>
        <w:jc w:val="center"/>
        <w:rPr>
          <w:rFonts w:ascii="Times New Roman" w:hAnsi="Times New Roman"/>
          <w:sz w:val="20"/>
          <w:szCs w:val="20"/>
        </w:rPr>
      </w:pPr>
    </w:p>
    <w:p w14:paraId="564B5837" w14:textId="77777777" w:rsidR="00F32219" w:rsidRPr="002D08BF" w:rsidRDefault="00F32219" w:rsidP="00D8757E">
      <w:pPr>
        <w:spacing w:after="0" w:line="240" w:lineRule="auto"/>
        <w:jc w:val="center"/>
        <w:rPr>
          <w:rFonts w:ascii="Times New Roman" w:hAnsi="Times New Roman"/>
          <w:sz w:val="20"/>
          <w:szCs w:val="20"/>
        </w:rPr>
      </w:pPr>
    </w:p>
    <w:tbl>
      <w:tblPr>
        <w:tblW w:w="15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61"/>
        <w:gridCol w:w="3969"/>
        <w:gridCol w:w="850"/>
        <w:gridCol w:w="1276"/>
        <w:gridCol w:w="1134"/>
        <w:gridCol w:w="1300"/>
        <w:gridCol w:w="1418"/>
        <w:gridCol w:w="1480"/>
      </w:tblGrid>
      <w:tr w:rsidR="009B39C3" w:rsidRPr="002D08BF" w14:paraId="77B82DF8" w14:textId="77777777" w:rsidTr="00DE5EF3">
        <w:trPr>
          <w:trHeight w:val="344"/>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3842480" w14:textId="77777777" w:rsidR="009B39C3" w:rsidRPr="002D08BF" w:rsidRDefault="009B39C3" w:rsidP="00D8757E">
            <w:pPr>
              <w:spacing w:after="0" w:line="240" w:lineRule="auto"/>
              <w:ind w:left="-142" w:right="-100"/>
              <w:jc w:val="center"/>
              <w:rPr>
                <w:rFonts w:ascii="Times New Roman" w:hAnsi="Times New Roman"/>
                <w:sz w:val="24"/>
                <w:szCs w:val="24"/>
              </w:rPr>
            </w:pPr>
            <w:r w:rsidRPr="002D08BF">
              <w:rPr>
                <w:rFonts w:ascii="Times New Roman" w:hAnsi="Times New Roman"/>
                <w:sz w:val="24"/>
                <w:szCs w:val="24"/>
              </w:rPr>
              <w:t>№</w:t>
            </w:r>
          </w:p>
          <w:p w14:paraId="1F791945" w14:textId="77777777" w:rsidR="009B39C3" w:rsidRPr="002D08BF" w:rsidRDefault="009B39C3" w:rsidP="00D8757E">
            <w:pPr>
              <w:spacing w:after="0" w:line="240" w:lineRule="auto"/>
              <w:ind w:left="-142" w:right="-100"/>
              <w:jc w:val="center"/>
              <w:rPr>
                <w:rFonts w:ascii="Times New Roman" w:hAnsi="Times New Roman"/>
                <w:sz w:val="24"/>
                <w:szCs w:val="24"/>
              </w:rPr>
            </w:pPr>
            <w:r w:rsidRPr="002D08BF">
              <w:rPr>
                <w:rFonts w:ascii="Times New Roman" w:hAnsi="Times New Roman"/>
                <w:sz w:val="24"/>
                <w:szCs w:val="24"/>
              </w:rPr>
              <w:t>п/п</w:t>
            </w:r>
          </w:p>
        </w:tc>
        <w:tc>
          <w:tcPr>
            <w:tcW w:w="366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3CB2C95" w14:textId="77777777" w:rsidR="009B39C3" w:rsidRPr="002D08BF" w:rsidRDefault="009B39C3" w:rsidP="00D8757E">
            <w:pPr>
              <w:spacing w:after="0" w:line="240" w:lineRule="auto"/>
              <w:ind w:left="-142" w:right="-100"/>
              <w:jc w:val="center"/>
              <w:rPr>
                <w:rFonts w:ascii="Times New Roman" w:hAnsi="Times New Roman"/>
                <w:sz w:val="24"/>
                <w:szCs w:val="24"/>
              </w:rPr>
            </w:pPr>
            <w:r w:rsidRPr="002D08BF">
              <w:rPr>
                <w:rFonts w:ascii="Times New Roman" w:hAnsi="Times New Roman"/>
                <w:sz w:val="24"/>
                <w:szCs w:val="24"/>
              </w:rPr>
              <w:t>Ответственный исполнитель</w:t>
            </w:r>
          </w:p>
          <w:p w14:paraId="247A12AB" w14:textId="77777777" w:rsidR="009B39C3" w:rsidRPr="002D08BF" w:rsidRDefault="009B39C3" w:rsidP="00D8757E">
            <w:pPr>
              <w:spacing w:after="0" w:line="240" w:lineRule="auto"/>
              <w:ind w:left="-142" w:right="-100"/>
              <w:jc w:val="center"/>
              <w:rPr>
                <w:rFonts w:ascii="Times New Roman" w:hAnsi="Times New Roman"/>
                <w:sz w:val="24"/>
                <w:szCs w:val="24"/>
              </w:rPr>
            </w:pPr>
            <w:r w:rsidRPr="002D08BF">
              <w:rPr>
                <w:rFonts w:ascii="Times New Roman" w:hAnsi="Times New Roman"/>
                <w:sz w:val="24"/>
                <w:szCs w:val="24"/>
              </w:rPr>
              <w:t>(соисполнители)</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A2AE8FC" w14:textId="77777777" w:rsidR="009B39C3" w:rsidRPr="002D08BF" w:rsidRDefault="009B39C3" w:rsidP="00D8757E">
            <w:pPr>
              <w:spacing w:after="0" w:line="240" w:lineRule="auto"/>
              <w:ind w:left="-142" w:right="-100"/>
              <w:jc w:val="center"/>
              <w:rPr>
                <w:rFonts w:ascii="Times New Roman" w:hAnsi="Times New Roman"/>
                <w:sz w:val="24"/>
                <w:szCs w:val="24"/>
              </w:rPr>
            </w:pPr>
            <w:r w:rsidRPr="002D08BF">
              <w:rPr>
                <w:rFonts w:ascii="Times New Roman" w:hAnsi="Times New Roman"/>
                <w:sz w:val="24"/>
                <w:szCs w:val="24"/>
              </w:rPr>
              <w:t>Наименование мероприятия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B38F498" w14:textId="77777777" w:rsidR="009B39C3" w:rsidRPr="002D08BF" w:rsidRDefault="009B39C3" w:rsidP="00D8757E">
            <w:pPr>
              <w:spacing w:after="0" w:line="240" w:lineRule="auto"/>
              <w:ind w:left="-142" w:right="-100"/>
              <w:jc w:val="center"/>
              <w:rPr>
                <w:rFonts w:ascii="Times New Roman" w:hAnsi="Times New Roman"/>
                <w:sz w:val="24"/>
                <w:szCs w:val="24"/>
              </w:rPr>
            </w:pPr>
            <w:proofErr w:type="spellStart"/>
            <w:proofErr w:type="gramStart"/>
            <w:r w:rsidRPr="002D08BF">
              <w:rPr>
                <w:rFonts w:ascii="Times New Roman" w:hAnsi="Times New Roman"/>
                <w:sz w:val="24"/>
                <w:szCs w:val="24"/>
              </w:rPr>
              <w:t>Еди</w:t>
            </w:r>
            <w:r w:rsidR="005969BB" w:rsidRPr="002D08BF">
              <w:rPr>
                <w:rFonts w:ascii="Times New Roman" w:hAnsi="Times New Roman"/>
                <w:sz w:val="24"/>
                <w:szCs w:val="24"/>
              </w:rPr>
              <w:t>-</w:t>
            </w:r>
            <w:r w:rsidRPr="002D08BF">
              <w:rPr>
                <w:rFonts w:ascii="Times New Roman" w:hAnsi="Times New Roman"/>
                <w:sz w:val="24"/>
                <w:szCs w:val="24"/>
              </w:rPr>
              <w:t>ница</w:t>
            </w:r>
            <w:proofErr w:type="spellEnd"/>
            <w:proofErr w:type="gramEnd"/>
          </w:p>
          <w:p w14:paraId="330C5E89" w14:textId="77777777" w:rsidR="009B39C3" w:rsidRPr="002D08BF" w:rsidRDefault="009B39C3" w:rsidP="00D8757E">
            <w:pPr>
              <w:spacing w:after="0" w:line="240" w:lineRule="auto"/>
              <w:ind w:left="-142" w:right="-100"/>
              <w:jc w:val="center"/>
              <w:rPr>
                <w:rFonts w:ascii="Times New Roman" w:hAnsi="Times New Roman"/>
                <w:sz w:val="24"/>
                <w:szCs w:val="24"/>
              </w:rPr>
            </w:pPr>
            <w:proofErr w:type="spellStart"/>
            <w:proofErr w:type="gramStart"/>
            <w:r w:rsidRPr="002D08BF">
              <w:rPr>
                <w:rFonts w:ascii="Times New Roman" w:hAnsi="Times New Roman"/>
                <w:sz w:val="24"/>
                <w:szCs w:val="24"/>
              </w:rPr>
              <w:t>изме</w:t>
            </w:r>
            <w:proofErr w:type="spellEnd"/>
            <w:r w:rsidR="005969BB" w:rsidRPr="002D08BF">
              <w:rPr>
                <w:rFonts w:ascii="Times New Roman" w:hAnsi="Times New Roman"/>
                <w:sz w:val="24"/>
                <w:szCs w:val="24"/>
              </w:rPr>
              <w:t>-</w:t>
            </w:r>
            <w:r w:rsidRPr="002D08BF">
              <w:rPr>
                <w:rFonts w:ascii="Times New Roman" w:hAnsi="Times New Roman"/>
                <w:sz w:val="24"/>
                <w:szCs w:val="24"/>
              </w:rPr>
              <w:t>рения</w:t>
            </w:r>
            <w:proofErr w:type="gramEnd"/>
          </w:p>
        </w:tc>
        <w:tc>
          <w:tcPr>
            <w:tcW w:w="2410" w:type="dxa"/>
            <w:gridSpan w:val="2"/>
            <w:tcBorders>
              <w:top w:val="single" w:sz="4" w:space="0" w:color="000000"/>
              <w:left w:val="single" w:sz="4" w:space="0" w:color="000000"/>
              <w:bottom w:val="single" w:sz="4" w:space="0" w:color="auto"/>
              <w:right w:val="single" w:sz="4" w:space="0" w:color="auto"/>
            </w:tcBorders>
            <w:shd w:val="clear" w:color="auto" w:fill="auto"/>
            <w:hideMark/>
          </w:tcPr>
          <w:p w14:paraId="7C937626" w14:textId="77777777" w:rsidR="009B39C3" w:rsidRPr="002D08BF" w:rsidRDefault="009B39C3" w:rsidP="00D8757E">
            <w:pPr>
              <w:spacing w:after="0" w:line="240" w:lineRule="auto"/>
              <w:ind w:left="-142" w:right="-100"/>
              <w:jc w:val="center"/>
              <w:rPr>
                <w:rFonts w:ascii="Times New Roman" w:hAnsi="Times New Roman"/>
                <w:sz w:val="24"/>
                <w:szCs w:val="24"/>
              </w:rPr>
            </w:pPr>
            <w:r w:rsidRPr="002D08BF">
              <w:rPr>
                <w:rFonts w:ascii="Times New Roman" w:hAnsi="Times New Roman"/>
                <w:sz w:val="24"/>
                <w:szCs w:val="24"/>
              </w:rPr>
              <w:t>Значения результатов</w:t>
            </w:r>
          </w:p>
          <w:p w14:paraId="40287B7A" w14:textId="77777777" w:rsidR="009B39C3" w:rsidRPr="002D08BF" w:rsidRDefault="009B39C3" w:rsidP="00D8757E">
            <w:pPr>
              <w:spacing w:after="0" w:line="240" w:lineRule="auto"/>
              <w:ind w:left="-142" w:right="-100"/>
              <w:jc w:val="center"/>
              <w:rPr>
                <w:rFonts w:ascii="Times New Roman" w:hAnsi="Times New Roman"/>
                <w:sz w:val="24"/>
                <w:szCs w:val="24"/>
              </w:rPr>
            </w:pPr>
            <w:r w:rsidRPr="002D08BF">
              <w:rPr>
                <w:rFonts w:ascii="Times New Roman" w:hAnsi="Times New Roman"/>
                <w:sz w:val="24"/>
                <w:szCs w:val="24"/>
              </w:rPr>
              <w:t>мероприятия муниципальной программы</w:t>
            </w:r>
          </w:p>
        </w:tc>
        <w:tc>
          <w:tcPr>
            <w:tcW w:w="4198" w:type="dxa"/>
            <w:gridSpan w:val="3"/>
            <w:tcBorders>
              <w:top w:val="single" w:sz="4" w:space="0" w:color="000000"/>
              <w:left w:val="single" w:sz="4" w:space="0" w:color="auto"/>
              <w:bottom w:val="single" w:sz="4" w:space="0" w:color="auto"/>
              <w:right w:val="single" w:sz="4" w:space="0" w:color="000000"/>
            </w:tcBorders>
            <w:shd w:val="clear" w:color="auto" w:fill="auto"/>
            <w:hideMark/>
          </w:tcPr>
          <w:p w14:paraId="6C15D1E8" w14:textId="77777777" w:rsidR="009B39C3" w:rsidRPr="002D08BF" w:rsidRDefault="009B39C3" w:rsidP="00D8757E">
            <w:pPr>
              <w:spacing w:after="0" w:line="240" w:lineRule="auto"/>
              <w:ind w:left="-142" w:right="-100"/>
              <w:jc w:val="center"/>
              <w:rPr>
                <w:rFonts w:ascii="Times New Roman" w:hAnsi="Times New Roman"/>
                <w:sz w:val="24"/>
                <w:szCs w:val="24"/>
              </w:rPr>
            </w:pPr>
            <w:r w:rsidRPr="002D08BF">
              <w:rPr>
                <w:rFonts w:ascii="Times New Roman" w:hAnsi="Times New Roman"/>
                <w:sz w:val="24"/>
                <w:szCs w:val="24"/>
              </w:rPr>
              <w:t>Объемы финансирования мероприятий</w:t>
            </w:r>
          </w:p>
          <w:p w14:paraId="1C22A247" w14:textId="77777777" w:rsidR="009B39C3" w:rsidRPr="002D08BF" w:rsidRDefault="009B39C3" w:rsidP="00D8757E">
            <w:pPr>
              <w:spacing w:after="0" w:line="240" w:lineRule="auto"/>
              <w:ind w:left="-142" w:right="-100"/>
              <w:jc w:val="center"/>
              <w:rPr>
                <w:rFonts w:ascii="Times New Roman" w:hAnsi="Times New Roman"/>
                <w:sz w:val="24"/>
                <w:szCs w:val="24"/>
              </w:rPr>
            </w:pPr>
            <w:r w:rsidRPr="002D08BF">
              <w:rPr>
                <w:rFonts w:ascii="Times New Roman" w:hAnsi="Times New Roman"/>
                <w:sz w:val="24"/>
                <w:szCs w:val="24"/>
              </w:rPr>
              <w:t>муниципальной программы, тыс. руб.</w:t>
            </w:r>
          </w:p>
        </w:tc>
      </w:tr>
      <w:tr w:rsidR="00FB7131" w:rsidRPr="002D08BF" w14:paraId="0570A06D" w14:textId="77777777" w:rsidTr="00DE5EF3">
        <w:trPr>
          <w:trHeight w:val="473"/>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C87B6D" w14:textId="77777777" w:rsidR="00FB7131" w:rsidRPr="002D08BF" w:rsidRDefault="00FB7131" w:rsidP="005969BB">
            <w:pPr>
              <w:spacing w:after="0" w:line="240" w:lineRule="auto"/>
              <w:ind w:left="-142" w:right="-100"/>
              <w:jc w:val="center"/>
              <w:rPr>
                <w:rFonts w:ascii="Times New Roman" w:hAnsi="Times New Roman"/>
                <w:sz w:val="24"/>
                <w:szCs w:val="24"/>
              </w:rPr>
            </w:pPr>
          </w:p>
        </w:tc>
        <w:tc>
          <w:tcPr>
            <w:tcW w:w="366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3FA02" w14:textId="77777777" w:rsidR="00FB7131" w:rsidRPr="002D08BF" w:rsidRDefault="00FB7131" w:rsidP="005969BB">
            <w:pPr>
              <w:spacing w:after="0" w:line="240" w:lineRule="auto"/>
              <w:ind w:left="-142" w:right="-100"/>
              <w:jc w:val="center"/>
              <w:rPr>
                <w:rFonts w:ascii="Times New Roman" w:hAnsi="Times New Roman"/>
                <w:sz w:val="24"/>
                <w:szCs w:val="24"/>
              </w:rPr>
            </w:pPr>
          </w:p>
        </w:tc>
        <w:tc>
          <w:tcPr>
            <w:tcW w:w="396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B10D7" w14:textId="77777777" w:rsidR="00FB7131" w:rsidRPr="002D08BF" w:rsidRDefault="00FB7131" w:rsidP="005969BB">
            <w:pPr>
              <w:spacing w:after="0" w:line="240" w:lineRule="auto"/>
              <w:ind w:left="-142" w:right="-100"/>
              <w:jc w:val="center"/>
              <w:rPr>
                <w:rFonts w:ascii="Times New Roman" w:hAnsi="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91FA85" w14:textId="77777777" w:rsidR="00FB7131" w:rsidRPr="002D08BF" w:rsidRDefault="00FB7131" w:rsidP="005969BB">
            <w:pPr>
              <w:spacing w:after="0" w:line="240" w:lineRule="auto"/>
              <w:ind w:left="-142" w:right="-100"/>
              <w:jc w:val="center"/>
              <w:rPr>
                <w:rFonts w:ascii="Times New Roman" w:hAnsi="Times New Roman"/>
                <w:sz w:val="24"/>
                <w:szCs w:val="24"/>
              </w:rPr>
            </w:pPr>
          </w:p>
        </w:tc>
        <w:tc>
          <w:tcPr>
            <w:tcW w:w="1276" w:type="dxa"/>
            <w:tcBorders>
              <w:top w:val="single" w:sz="4" w:space="0" w:color="auto"/>
              <w:left w:val="single" w:sz="4" w:space="0" w:color="000000"/>
              <w:bottom w:val="single" w:sz="4" w:space="0" w:color="000000"/>
              <w:right w:val="single" w:sz="4" w:space="0" w:color="auto"/>
            </w:tcBorders>
            <w:shd w:val="clear" w:color="auto" w:fill="auto"/>
            <w:hideMark/>
          </w:tcPr>
          <w:p w14:paraId="7C44A82A" w14:textId="77777777" w:rsidR="00FB7131" w:rsidRPr="002D08BF" w:rsidRDefault="00FB7131" w:rsidP="005969BB">
            <w:pPr>
              <w:spacing w:after="0" w:line="240" w:lineRule="auto"/>
              <w:ind w:left="-142" w:right="-100"/>
              <w:jc w:val="center"/>
              <w:rPr>
                <w:rFonts w:ascii="Times New Roman" w:hAnsi="Times New Roman"/>
                <w:sz w:val="24"/>
                <w:szCs w:val="24"/>
              </w:rPr>
            </w:pPr>
            <w:r w:rsidRPr="002D08BF">
              <w:rPr>
                <w:rFonts w:ascii="Times New Roman" w:hAnsi="Times New Roman"/>
                <w:sz w:val="24"/>
                <w:szCs w:val="24"/>
              </w:rPr>
              <w:t>Год реализации</w:t>
            </w:r>
          </w:p>
        </w:tc>
        <w:tc>
          <w:tcPr>
            <w:tcW w:w="1134" w:type="dxa"/>
            <w:tcBorders>
              <w:top w:val="single" w:sz="4" w:space="0" w:color="auto"/>
              <w:left w:val="single" w:sz="4" w:space="0" w:color="000000"/>
              <w:bottom w:val="single" w:sz="4" w:space="0" w:color="000000"/>
              <w:right w:val="single" w:sz="4" w:space="0" w:color="auto"/>
            </w:tcBorders>
            <w:shd w:val="clear" w:color="auto" w:fill="auto"/>
            <w:hideMark/>
          </w:tcPr>
          <w:p w14:paraId="70F44A2B" w14:textId="77777777" w:rsidR="00FB7131" w:rsidRPr="002D08BF" w:rsidRDefault="00FB7131" w:rsidP="005969BB">
            <w:pPr>
              <w:spacing w:after="0" w:line="240" w:lineRule="auto"/>
              <w:ind w:left="-142" w:right="-100"/>
              <w:jc w:val="center"/>
              <w:rPr>
                <w:rFonts w:ascii="Times New Roman" w:hAnsi="Times New Roman"/>
                <w:sz w:val="24"/>
                <w:szCs w:val="24"/>
              </w:rPr>
            </w:pPr>
            <w:r w:rsidRPr="002D08BF">
              <w:rPr>
                <w:rFonts w:ascii="Times New Roman" w:hAnsi="Times New Roman"/>
                <w:sz w:val="24"/>
                <w:szCs w:val="24"/>
              </w:rPr>
              <w:t>Значение результата</w:t>
            </w:r>
          </w:p>
        </w:tc>
        <w:tc>
          <w:tcPr>
            <w:tcW w:w="1300" w:type="dxa"/>
            <w:tcBorders>
              <w:top w:val="single" w:sz="4" w:space="0" w:color="auto"/>
              <w:left w:val="single" w:sz="4" w:space="0" w:color="auto"/>
              <w:bottom w:val="single" w:sz="4" w:space="0" w:color="000000"/>
              <w:right w:val="single" w:sz="4" w:space="0" w:color="auto"/>
            </w:tcBorders>
            <w:shd w:val="clear" w:color="auto" w:fill="auto"/>
            <w:hideMark/>
          </w:tcPr>
          <w:p w14:paraId="66CE37A6" w14:textId="77777777" w:rsidR="00FB7131" w:rsidRPr="002D08BF" w:rsidRDefault="00FB7131" w:rsidP="005969BB">
            <w:pPr>
              <w:spacing w:after="0" w:line="240" w:lineRule="auto"/>
              <w:jc w:val="center"/>
              <w:rPr>
                <w:rFonts w:ascii="Times New Roman" w:hAnsi="Times New Roman"/>
                <w:sz w:val="24"/>
                <w:szCs w:val="24"/>
              </w:rPr>
            </w:pPr>
            <w:r w:rsidRPr="002D08BF">
              <w:rPr>
                <w:rFonts w:ascii="Times New Roman" w:hAnsi="Times New Roman"/>
                <w:sz w:val="24"/>
                <w:szCs w:val="24"/>
              </w:rPr>
              <w:t>Год</w:t>
            </w:r>
          </w:p>
          <w:p w14:paraId="1039C807" w14:textId="77777777" w:rsidR="00FB7131" w:rsidRPr="002D08BF" w:rsidRDefault="00FB7131" w:rsidP="00F32219">
            <w:pPr>
              <w:spacing w:after="0" w:line="240" w:lineRule="auto"/>
              <w:ind w:right="-98"/>
              <w:jc w:val="center"/>
              <w:rPr>
                <w:sz w:val="24"/>
                <w:szCs w:val="24"/>
              </w:rPr>
            </w:pPr>
            <w:r w:rsidRPr="002D08BF">
              <w:rPr>
                <w:rFonts w:ascii="Times New Roman" w:hAnsi="Times New Roman"/>
                <w:sz w:val="24"/>
                <w:szCs w:val="24"/>
              </w:rPr>
              <w:t>реализации</w:t>
            </w:r>
          </w:p>
        </w:tc>
        <w:tc>
          <w:tcPr>
            <w:tcW w:w="1418" w:type="dxa"/>
            <w:tcBorders>
              <w:top w:val="single" w:sz="4" w:space="0" w:color="auto"/>
              <w:left w:val="single" w:sz="4" w:space="0" w:color="auto"/>
              <w:bottom w:val="single" w:sz="4" w:space="0" w:color="000000"/>
              <w:right w:val="single" w:sz="4" w:space="0" w:color="auto"/>
            </w:tcBorders>
            <w:shd w:val="clear" w:color="auto" w:fill="auto"/>
          </w:tcPr>
          <w:p w14:paraId="13BB7D87" w14:textId="77777777" w:rsidR="00FB7131" w:rsidRPr="002D08BF" w:rsidRDefault="00FB7131" w:rsidP="005969BB">
            <w:pPr>
              <w:spacing w:after="0" w:line="240" w:lineRule="auto"/>
              <w:ind w:left="-142" w:right="-100"/>
              <w:jc w:val="center"/>
              <w:rPr>
                <w:rFonts w:ascii="Times New Roman" w:hAnsi="Times New Roman"/>
                <w:sz w:val="24"/>
                <w:szCs w:val="24"/>
              </w:rPr>
            </w:pPr>
            <w:r w:rsidRPr="002D08BF">
              <w:rPr>
                <w:rFonts w:ascii="Times New Roman" w:hAnsi="Times New Roman"/>
                <w:sz w:val="24"/>
                <w:szCs w:val="24"/>
              </w:rPr>
              <w:t>МБ*</w:t>
            </w:r>
          </w:p>
        </w:tc>
        <w:tc>
          <w:tcPr>
            <w:tcW w:w="1480" w:type="dxa"/>
            <w:tcBorders>
              <w:top w:val="single" w:sz="4" w:space="0" w:color="auto"/>
              <w:left w:val="single" w:sz="4" w:space="0" w:color="auto"/>
              <w:bottom w:val="single" w:sz="4" w:space="0" w:color="000000"/>
              <w:right w:val="single" w:sz="4" w:space="0" w:color="000000"/>
            </w:tcBorders>
            <w:shd w:val="clear" w:color="auto" w:fill="auto"/>
            <w:hideMark/>
          </w:tcPr>
          <w:p w14:paraId="1ACB5460" w14:textId="77777777" w:rsidR="00FB7131" w:rsidRPr="002D08BF" w:rsidRDefault="00FB7131" w:rsidP="005969BB">
            <w:pPr>
              <w:spacing w:after="0" w:line="240" w:lineRule="auto"/>
              <w:ind w:left="-142" w:right="-100"/>
              <w:jc w:val="center"/>
              <w:rPr>
                <w:rFonts w:ascii="Times New Roman" w:hAnsi="Times New Roman"/>
                <w:sz w:val="24"/>
                <w:szCs w:val="24"/>
              </w:rPr>
            </w:pPr>
            <w:r w:rsidRPr="002D08BF">
              <w:rPr>
                <w:rFonts w:ascii="Times New Roman" w:hAnsi="Times New Roman"/>
                <w:sz w:val="24"/>
                <w:szCs w:val="24"/>
              </w:rPr>
              <w:t>Всего</w:t>
            </w:r>
          </w:p>
        </w:tc>
      </w:tr>
      <w:tr w:rsidR="00336A2E" w:rsidRPr="002D08BF" w14:paraId="5D05313F" w14:textId="77777777" w:rsidTr="00DE5EF3">
        <w:trPr>
          <w:trHeight w:val="289"/>
          <w:jc w:val="center"/>
        </w:trPr>
        <w:tc>
          <w:tcPr>
            <w:tcW w:w="568" w:type="dxa"/>
            <w:vMerge w:val="restart"/>
            <w:tcBorders>
              <w:top w:val="single" w:sz="4" w:space="0" w:color="000000"/>
              <w:left w:val="single" w:sz="4" w:space="0" w:color="000000"/>
              <w:right w:val="single" w:sz="4" w:space="0" w:color="000000"/>
            </w:tcBorders>
            <w:shd w:val="clear" w:color="auto" w:fill="auto"/>
            <w:hideMark/>
          </w:tcPr>
          <w:p w14:paraId="4CC715E4"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1.</w:t>
            </w:r>
          </w:p>
        </w:tc>
        <w:tc>
          <w:tcPr>
            <w:tcW w:w="3661" w:type="dxa"/>
            <w:vMerge w:val="restart"/>
            <w:tcBorders>
              <w:top w:val="single" w:sz="4" w:space="0" w:color="000000"/>
              <w:left w:val="single" w:sz="4" w:space="0" w:color="000000"/>
              <w:right w:val="single" w:sz="4" w:space="0" w:color="000000"/>
            </w:tcBorders>
            <w:shd w:val="clear" w:color="auto" w:fill="auto"/>
            <w:hideMark/>
          </w:tcPr>
          <w:p w14:paraId="0C9FB0AF" w14:textId="77777777" w:rsidR="00336A2E" w:rsidRPr="002D08BF" w:rsidRDefault="00336A2E" w:rsidP="002208BA">
            <w:pPr>
              <w:ind w:hanging="60"/>
              <w:rPr>
                <w:rFonts w:ascii="Times New Roman" w:hAnsi="Times New Roman"/>
                <w:sz w:val="24"/>
                <w:szCs w:val="24"/>
              </w:rPr>
            </w:pPr>
            <w:r w:rsidRPr="002D08BF">
              <w:rPr>
                <w:rFonts w:ascii="Times New Roman" w:hAnsi="Times New Roman"/>
                <w:sz w:val="24"/>
                <w:szCs w:val="24"/>
              </w:rPr>
              <w:t>УДКС</w:t>
            </w:r>
            <w:r w:rsidR="002208BA" w:rsidRPr="002D08BF">
              <w:rPr>
                <w:rFonts w:ascii="Times New Roman" w:hAnsi="Times New Roman"/>
                <w:sz w:val="24"/>
                <w:szCs w:val="24"/>
              </w:rPr>
              <w:t xml:space="preserve"> </w:t>
            </w:r>
            <w:r w:rsidRPr="002D08BF">
              <w:rPr>
                <w:rFonts w:ascii="Times New Roman" w:hAnsi="Times New Roman"/>
                <w:sz w:val="24"/>
                <w:szCs w:val="24"/>
              </w:rPr>
              <w:t xml:space="preserve">(МУДО Анненская ДШИ, МУДО </w:t>
            </w:r>
            <w:proofErr w:type="spellStart"/>
            <w:r w:rsidRPr="002D08BF">
              <w:rPr>
                <w:rFonts w:ascii="Times New Roman" w:hAnsi="Times New Roman"/>
                <w:sz w:val="24"/>
                <w:szCs w:val="24"/>
              </w:rPr>
              <w:t>Великопетровская</w:t>
            </w:r>
            <w:proofErr w:type="spellEnd"/>
            <w:r w:rsidRPr="002D08BF">
              <w:rPr>
                <w:rFonts w:ascii="Times New Roman" w:hAnsi="Times New Roman"/>
                <w:sz w:val="24"/>
                <w:szCs w:val="24"/>
              </w:rPr>
              <w:t xml:space="preserve"> ДШИ)</w:t>
            </w:r>
          </w:p>
        </w:tc>
        <w:tc>
          <w:tcPr>
            <w:tcW w:w="3969" w:type="dxa"/>
            <w:vMerge w:val="restart"/>
            <w:tcBorders>
              <w:top w:val="single" w:sz="4" w:space="0" w:color="000000"/>
              <w:left w:val="single" w:sz="4" w:space="0" w:color="000000"/>
              <w:right w:val="single" w:sz="4" w:space="0" w:color="000000"/>
            </w:tcBorders>
            <w:shd w:val="clear" w:color="auto" w:fill="auto"/>
            <w:hideMark/>
          </w:tcPr>
          <w:p w14:paraId="6549EFC8" w14:textId="77777777" w:rsidR="00336A2E" w:rsidRPr="002D08BF" w:rsidRDefault="00336A2E" w:rsidP="005969BB">
            <w:pPr>
              <w:spacing w:after="0" w:line="240" w:lineRule="auto"/>
              <w:rPr>
                <w:rFonts w:ascii="Times New Roman" w:hAnsi="Times New Roman"/>
                <w:sz w:val="24"/>
                <w:szCs w:val="24"/>
              </w:rPr>
            </w:pPr>
            <w:r w:rsidRPr="002D08BF">
              <w:rPr>
                <w:rFonts w:ascii="Times New Roman" w:hAnsi="Times New Roman"/>
                <w:sz w:val="24"/>
                <w:szCs w:val="24"/>
              </w:rPr>
              <w:t xml:space="preserve">Монтаж системы охранной сигнализации и системы голосового оповещения </w:t>
            </w:r>
            <w:r w:rsidRPr="002D08BF">
              <w:rPr>
                <w:rFonts w:ascii="Times New Roman" w:hAnsi="Times New Roman"/>
                <w:iCs/>
                <w:sz w:val="24"/>
                <w:szCs w:val="24"/>
              </w:rPr>
              <w:t>и управления эвакуацией людей при пожаре</w:t>
            </w:r>
          </w:p>
        </w:tc>
        <w:tc>
          <w:tcPr>
            <w:tcW w:w="850" w:type="dxa"/>
            <w:vMerge w:val="restart"/>
            <w:tcBorders>
              <w:top w:val="single" w:sz="4" w:space="0" w:color="000000"/>
              <w:left w:val="single" w:sz="4" w:space="0" w:color="000000"/>
              <w:right w:val="single" w:sz="4" w:space="0" w:color="000000"/>
            </w:tcBorders>
            <w:shd w:val="clear" w:color="auto" w:fill="auto"/>
            <w:hideMark/>
          </w:tcPr>
          <w:p w14:paraId="6080AD10" w14:textId="77777777" w:rsidR="00336A2E" w:rsidRPr="002D08BF" w:rsidRDefault="00336A2E" w:rsidP="005969BB">
            <w:pPr>
              <w:spacing w:after="0" w:line="240" w:lineRule="auto"/>
              <w:ind w:left="-106" w:right="-114"/>
              <w:jc w:val="center"/>
              <w:rPr>
                <w:rFonts w:ascii="Times New Roman" w:hAnsi="Times New Roman"/>
                <w:sz w:val="24"/>
                <w:szCs w:val="24"/>
              </w:rPr>
            </w:pPr>
            <w:r w:rsidRPr="002D08BF">
              <w:rPr>
                <w:rFonts w:ascii="Times New Roman" w:hAnsi="Times New Roman"/>
                <w:color w:val="000000" w:themeColor="text1"/>
                <w:sz w:val="24"/>
                <w:szCs w:val="24"/>
              </w:rPr>
              <w:t>процент</w:t>
            </w:r>
          </w:p>
        </w:tc>
        <w:tc>
          <w:tcPr>
            <w:tcW w:w="1276" w:type="dxa"/>
            <w:tcBorders>
              <w:top w:val="single" w:sz="4" w:space="0" w:color="000000"/>
              <w:left w:val="single" w:sz="4" w:space="0" w:color="000000"/>
              <w:bottom w:val="single" w:sz="4" w:space="0" w:color="auto"/>
              <w:right w:val="single" w:sz="4" w:space="0" w:color="auto"/>
            </w:tcBorders>
            <w:shd w:val="clear" w:color="auto" w:fill="auto"/>
            <w:hideMark/>
          </w:tcPr>
          <w:p w14:paraId="437C1DBF"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2025 год</w:t>
            </w:r>
          </w:p>
        </w:tc>
        <w:tc>
          <w:tcPr>
            <w:tcW w:w="1134" w:type="dxa"/>
            <w:tcBorders>
              <w:top w:val="single" w:sz="4" w:space="0" w:color="000000"/>
              <w:left w:val="single" w:sz="4" w:space="0" w:color="000000"/>
              <w:bottom w:val="single" w:sz="4" w:space="0" w:color="auto"/>
              <w:right w:val="single" w:sz="4" w:space="0" w:color="auto"/>
            </w:tcBorders>
            <w:shd w:val="clear" w:color="auto" w:fill="auto"/>
            <w:hideMark/>
          </w:tcPr>
          <w:p w14:paraId="0B8E078D" w14:textId="77777777" w:rsidR="00336A2E" w:rsidRPr="002D08BF" w:rsidRDefault="00336A2E" w:rsidP="00562AE3">
            <w:pPr>
              <w:autoSpaceDE w:val="0"/>
              <w:autoSpaceDN w:val="0"/>
              <w:adjustRightInd w:val="0"/>
              <w:spacing w:after="0" w:line="240" w:lineRule="auto"/>
              <w:ind w:left="-108" w:right="-108"/>
              <w:jc w:val="center"/>
              <w:rPr>
                <w:rFonts w:ascii="Times New Roman" w:hAnsi="Times New Roman"/>
                <w:color w:val="000000" w:themeColor="text1"/>
                <w:sz w:val="24"/>
                <w:szCs w:val="24"/>
              </w:rPr>
            </w:pPr>
            <w:r w:rsidRPr="002D08BF">
              <w:rPr>
                <w:rFonts w:ascii="Times New Roman" w:hAnsi="Times New Roman"/>
                <w:color w:val="000000" w:themeColor="text1"/>
                <w:sz w:val="24"/>
                <w:szCs w:val="24"/>
              </w:rPr>
              <w:t>100</w:t>
            </w:r>
          </w:p>
        </w:tc>
        <w:tc>
          <w:tcPr>
            <w:tcW w:w="1300" w:type="dxa"/>
            <w:tcBorders>
              <w:top w:val="single" w:sz="4" w:space="0" w:color="000000"/>
              <w:left w:val="single" w:sz="4" w:space="0" w:color="auto"/>
              <w:bottom w:val="single" w:sz="4" w:space="0" w:color="auto"/>
              <w:right w:val="single" w:sz="4" w:space="0" w:color="auto"/>
            </w:tcBorders>
            <w:shd w:val="clear" w:color="auto" w:fill="auto"/>
            <w:hideMark/>
          </w:tcPr>
          <w:p w14:paraId="62C4538F"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2025 год</w:t>
            </w:r>
          </w:p>
        </w:tc>
        <w:tc>
          <w:tcPr>
            <w:tcW w:w="1418" w:type="dxa"/>
            <w:tcBorders>
              <w:top w:val="single" w:sz="4" w:space="0" w:color="000000"/>
              <w:left w:val="single" w:sz="4" w:space="0" w:color="auto"/>
              <w:bottom w:val="single" w:sz="4" w:space="0" w:color="auto"/>
              <w:right w:val="single" w:sz="4" w:space="0" w:color="auto"/>
            </w:tcBorders>
            <w:shd w:val="clear" w:color="auto" w:fill="auto"/>
          </w:tcPr>
          <w:p w14:paraId="20C67CA7" w14:textId="77777777" w:rsidR="00336A2E" w:rsidRPr="002D08BF" w:rsidRDefault="00336A2E" w:rsidP="008D619E">
            <w:pPr>
              <w:spacing w:after="0" w:line="240" w:lineRule="auto"/>
              <w:jc w:val="center"/>
              <w:rPr>
                <w:rFonts w:ascii="Times New Roman" w:hAnsi="Times New Roman"/>
                <w:sz w:val="24"/>
                <w:szCs w:val="24"/>
              </w:rPr>
            </w:pPr>
            <w:r w:rsidRPr="002D08BF">
              <w:rPr>
                <w:rFonts w:ascii="Times New Roman" w:hAnsi="Times New Roman"/>
                <w:sz w:val="24"/>
                <w:szCs w:val="24"/>
              </w:rPr>
              <w:t>561,8</w:t>
            </w:r>
            <w:r w:rsidR="008D619E" w:rsidRPr="002D08BF">
              <w:rPr>
                <w:rFonts w:ascii="Times New Roman" w:hAnsi="Times New Roman"/>
                <w:sz w:val="24"/>
                <w:szCs w:val="24"/>
              </w:rPr>
              <w:t>5</w:t>
            </w:r>
          </w:p>
        </w:tc>
        <w:tc>
          <w:tcPr>
            <w:tcW w:w="1480" w:type="dxa"/>
            <w:tcBorders>
              <w:top w:val="single" w:sz="4" w:space="0" w:color="000000"/>
              <w:left w:val="single" w:sz="4" w:space="0" w:color="auto"/>
              <w:bottom w:val="single" w:sz="4" w:space="0" w:color="auto"/>
              <w:right w:val="single" w:sz="4" w:space="0" w:color="000000"/>
            </w:tcBorders>
            <w:shd w:val="clear" w:color="auto" w:fill="auto"/>
          </w:tcPr>
          <w:p w14:paraId="79A8D520" w14:textId="77777777" w:rsidR="00336A2E" w:rsidRPr="002D08BF" w:rsidRDefault="00336A2E" w:rsidP="008D619E">
            <w:pPr>
              <w:spacing w:after="0" w:line="240" w:lineRule="auto"/>
              <w:jc w:val="center"/>
              <w:rPr>
                <w:rFonts w:ascii="Times New Roman" w:hAnsi="Times New Roman"/>
                <w:sz w:val="24"/>
                <w:szCs w:val="24"/>
              </w:rPr>
            </w:pPr>
            <w:r w:rsidRPr="002D08BF">
              <w:rPr>
                <w:rFonts w:ascii="Times New Roman" w:hAnsi="Times New Roman"/>
                <w:sz w:val="24"/>
                <w:szCs w:val="24"/>
              </w:rPr>
              <w:t>561,8</w:t>
            </w:r>
            <w:r w:rsidR="008D619E" w:rsidRPr="002D08BF">
              <w:rPr>
                <w:rFonts w:ascii="Times New Roman" w:hAnsi="Times New Roman"/>
                <w:sz w:val="24"/>
                <w:szCs w:val="24"/>
              </w:rPr>
              <w:t>5</w:t>
            </w:r>
          </w:p>
        </w:tc>
      </w:tr>
      <w:tr w:rsidR="00336A2E" w:rsidRPr="002D08BF" w14:paraId="67BD061A" w14:textId="77777777" w:rsidTr="00DE5EF3">
        <w:trPr>
          <w:trHeight w:val="266"/>
          <w:jc w:val="center"/>
        </w:trPr>
        <w:tc>
          <w:tcPr>
            <w:tcW w:w="568" w:type="dxa"/>
            <w:vMerge/>
            <w:tcBorders>
              <w:left w:val="single" w:sz="4" w:space="0" w:color="000000"/>
              <w:right w:val="single" w:sz="4" w:space="0" w:color="000000"/>
            </w:tcBorders>
            <w:shd w:val="clear" w:color="auto" w:fill="auto"/>
            <w:vAlign w:val="center"/>
            <w:hideMark/>
          </w:tcPr>
          <w:p w14:paraId="2B3F2B35" w14:textId="77777777" w:rsidR="00336A2E" w:rsidRPr="002D08BF" w:rsidRDefault="00336A2E" w:rsidP="005969BB">
            <w:pPr>
              <w:spacing w:after="0" w:line="240" w:lineRule="auto"/>
              <w:rPr>
                <w:rFonts w:ascii="Times New Roman" w:hAnsi="Times New Roman"/>
                <w:sz w:val="24"/>
                <w:szCs w:val="24"/>
              </w:rPr>
            </w:pPr>
          </w:p>
        </w:tc>
        <w:tc>
          <w:tcPr>
            <w:tcW w:w="3661" w:type="dxa"/>
            <w:vMerge/>
            <w:tcBorders>
              <w:left w:val="single" w:sz="4" w:space="0" w:color="000000"/>
              <w:right w:val="single" w:sz="4" w:space="0" w:color="000000"/>
            </w:tcBorders>
            <w:shd w:val="clear" w:color="auto" w:fill="auto"/>
            <w:vAlign w:val="center"/>
            <w:hideMark/>
          </w:tcPr>
          <w:p w14:paraId="31696A9E" w14:textId="77777777" w:rsidR="00336A2E" w:rsidRPr="002D08BF" w:rsidRDefault="00336A2E" w:rsidP="005969BB">
            <w:pPr>
              <w:spacing w:after="0" w:line="240" w:lineRule="auto"/>
              <w:rPr>
                <w:rFonts w:ascii="Times New Roman" w:hAnsi="Times New Roman"/>
                <w:sz w:val="24"/>
                <w:szCs w:val="24"/>
              </w:rPr>
            </w:pPr>
          </w:p>
        </w:tc>
        <w:tc>
          <w:tcPr>
            <w:tcW w:w="3969" w:type="dxa"/>
            <w:vMerge/>
            <w:tcBorders>
              <w:left w:val="single" w:sz="4" w:space="0" w:color="000000"/>
              <w:right w:val="single" w:sz="4" w:space="0" w:color="000000"/>
            </w:tcBorders>
            <w:shd w:val="clear" w:color="auto" w:fill="auto"/>
            <w:vAlign w:val="center"/>
            <w:hideMark/>
          </w:tcPr>
          <w:p w14:paraId="342C0B7D" w14:textId="77777777" w:rsidR="00336A2E" w:rsidRPr="002D08BF" w:rsidRDefault="00336A2E" w:rsidP="005969BB">
            <w:pPr>
              <w:spacing w:after="0" w:line="240" w:lineRule="auto"/>
              <w:rPr>
                <w:rFonts w:ascii="Times New Roman" w:hAnsi="Times New Roman"/>
                <w:sz w:val="24"/>
                <w:szCs w:val="24"/>
              </w:rPr>
            </w:pPr>
          </w:p>
        </w:tc>
        <w:tc>
          <w:tcPr>
            <w:tcW w:w="850" w:type="dxa"/>
            <w:vMerge/>
            <w:tcBorders>
              <w:left w:val="single" w:sz="4" w:space="0" w:color="000000"/>
              <w:right w:val="single" w:sz="4" w:space="0" w:color="000000"/>
            </w:tcBorders>
            <w:shd w:val="clear" w:color="auto" w:fill="auto"/>
            <w:vAlign w:val="center"/>
            <w:hideMark/>
          </w:tcPr>
          <w:p w14:paraId="18C176F4" w14:textId="77777777" w:rsidR="00336A2E" w:rsidRPr="002D08BF" w:rsidRDefault="00336A2E" w:rsidP="005969BB">
            <w:pPr>
              <w:spacing w:after="0" w:line="240" w:lineRule="auto"/>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auto"/>
            </w:tcBorders>
            <w:shd w:val="clear" w:color="auto" w:fill="auto"/>
            <w:hideMark/>
          </w:tcPr>
          <w:p w14:paraId="50FD3F7D"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2026 год</w:t>
            </w:r>
          </w:p>
        </w:tc>
        <w:tc>
          <w:tcPr>
            <w:tcW w:w="1134" w:type="dxa"/>
            <w:tcBorders>
              <w:top w:val="single" w:sz="4" w:space="0" w:color="auto"/>
              <w:left w:val="single" w:sz="4" w:space="0" w:color="000000"/>
              <w:bottom w:val="single" w:sz="4" w:space="0" w:color="auto"/>
              <w:right w:val="single" w:sz="4" w:space="0" w:color="auto"/>
            </w:tcBorders>
            <w:shd w:val="clear" w:color="auto" w:fill="auto"/>
            <w:hideMark/>
          </w:tcPr>
          <w:p w14:paraId="1E7977E0" w14:textId="77777777" w:rsidR="00336A2E" w:rsidRPr="002D08BF" w:rsidRDefault="00336A2E" w:rsidP="00562AE3">
            <w:pPr>
              <w:autoSpaceDE w:val="0"/>
              <w:autoSpaceDN w:val="0"/>
              <w:adjustRightInd w:val="0"/>
              <w:spacing w:after="0" w:line="240" w:lineRule="auto"/>
              <w:ind w:left="-108" w:right="-108"/>
              <w:jc w:val="center"/>
              <w:rPr>
                <w:rFonts w:ascii="Times New Roman" w:hAnsi="Times New Roman"/>
                <w:color w:val="000000" w:themeColor="text1"/>
                <w:sz w:val="24"/>
                <w:szCs w:val="24"/>
              </w:rPr>
            </w:pPr>
            <w:r w:rsidRPr="002D08BF">
              <w:rPr>
                <w:rFonts w:ascii="Times New Roman" w:hAnsi="Times New Roman"/>
                <w:color w:val="000000" w:themeColor="text1"/>
                <w:sz w:val="24"/>
                <w:szCs w:val="24"/>
              </w:rPr>
              <w:t>100</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34F8A192"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2026 год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5B25AC"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561,80</w:t>
            </w:r>
          </w:p>
        </w:tc>
        <w:tc>
          <w:tcPr>
            <w:tcW w:w="1480" w:type="dxa"/>
            <w:tcBorders>
              <w:top w:val="single" w:sz="4" w:space="0" w:color="auto"/>
              <w:left w:val="single" w:sz="4" w:space="0" w:color="auto"/>
              <w:bottom w:val="single" w:sz="4" w:space="0" w:color="auto"/>
              <w:right w:val="single" w:sz="4" w:space="0" w:color="000000"/>
            </w:tcBorders>
            <w:shd w:val="clear" w:color="auto" w:fill="auto"/>
          </w:tcPr>
          <w:p w14:paraId="60C103D6"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561,80</w:t>
            </w:r>
          </w:p>
        </w:tc>
      </w:tr>
      <w:tr w:rsidR="00336A2E" w:rsidRPr="002D08BF" w14:paraId="1082203E" w14:textId="77777777" w:rsidTr="00DE5EF3">
        <w:trPr>
          <w:trHeight w:val="269"/>
          <w:jc w:val="center"/>
        </w:trPr>
        <w:tc>
          <w:tcPr>
            <w:tcW w:w="568" w:type="dxa"/>
            <w:vMerge/>
            <w:tcBorders>
              <w:left w:val="single" w:sz="4" w:space="0" w:color="000000"/>
              <w:right w:val="single" w:sz="4" w:space="0" w:color="000000"/>
            </w:tcBorders>
            <w:shd w:val="clear" w:color="auto" w:fill="auto"/>
            <w:vAlign w:val="center"/>
            <w:hideMark/>
          </w:tcPr>
          <w:p w14:paraId="599FF9B9" w14:textId="77777777" w:rsidR="00336A2E" w:rsidRPr="002D08BF" w:rsidRDefault="00336A2E" w:rsidP="005969BB">
            <w:pPr>
              <w:spacing w:after="0" w:line="240" w:lineRule="auto"/>
              <w:rPr>
                <w:rFonts w:ascii="Times New Roman" w:hAnsi="Times New Roman"/>
                <w:sz w:val="24"/>
                <w:szCs w:val="24"/>
              </w:rPr>
            </w:pPr>
          </w:p>
        </w:tc>
        <w:tc>
          <w:tcPr>
            <w:tcW w:w="3661" w:type="dxa"/>
            <w:vMerge/>
            <w:tcBorders>
              <w:left w:val="single" w:sz="4" w:space="0" w:color="000000"/>
              <w:right w:val="single" w:sz="4" w:space="0" w:color="000000"/>
            </w:tcBorders>
            <w:shd w:val="clear" w:color="auto" w:fill="auto"/>
            <w:vAlign w:val="center"/>
            <w:hideMark/>
          </w:tcPr>
          <w:p w14:paraId="693C05B9" w14:textId="77777777" w:rsidR="00336A2E" w:rsidRPr="002D08BF" w:rsidRDefault="00336A2E" w:rsidP="005969BB">
            <w:pPr>
              <w:spacing w:after="0" w:line="240" w:lineRule="auto"/>
              <w:rPr>
                <w:rFonts w:ascii="Times New Roman" w:hAnsi="Times New Roman"/>
                <w:sz w:val="24"/>
                <w:szCs w:val="24"/>
              </w:rPr>
            </w:pPr>
          </w:p>
        </w:tc>
        <w:tc>
          <w:tcPr>
            <w:tcW w:w="3969" w:type="dxa"/>
            <w:vMerge/>
            <w:tcBorders>
              <w:left w:val="single" w:sz="4" w:space="0" w:color="000000"/>
              <w:right w:val="single" w:sz="4" w:space="0" w:color="000000"/>
            </w:tcBorders>
            <w:shd w:val="clear" w:color="auto" w:fill="auto"/>
            <w:vAlign w:val="center"/>
            <w:hideMark/>
          </w:tcPr>
          <w:p w14:paraId="3EB46A0A" w14:textId="77777777" w:rsidR="00336A2E" w:rsidRPr="002D08BF" w:rsidRDefault="00336A2E" w:rsidP="005969BB">
            <w:pPr>
              <w:spacing w:after="0" w:line="240" w:lineRule="auto"/>
              <w:rPr>
                <w:rFonts w:ascii="Times New Roman" w:hAnsi="Times New Roman"/>
                <w:sz w:val="24"/>
                <w:szCs w:val="24"/>
              </w:rPr>
            </w:pPr>
          </w:p>
        </w:tc>
        <w:tc>
          <w:tcPr>
            <w:tcW w:w="850" w:type="dxa"/>
            <w:vMerge/>
            <w:tcBorders>
              <w:left w:val="single" w:sz="4" w:space="0" w:color="000000"/>
              <w:right w:val="single" w:sz="4" w:space="0" w:color="000000"/>
            </w:tcBorders>
            <w:shd w:val="clear" w:color="auto" w:fill="auto"/>
            <w:vAlign w:val="center"/>
            <w:hideMark/>
          </w:tcPr>
          <w:p w14:paraId="2A54E7B0" w14:textId="77777777" w:rsidR="00336A2E" w:rsidRPr="002D08BF" w:rsidRDefault="00336A2E" w:rsidP="005969BB">
            <w:pPr>
              <w:spacing w:after="0" w:line="240" w:lineRule="auto"/>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auto"/>
            </w:tcBorders>
            <w:shd w:val="clear" w:color="auto" w:fill="auto"/>
            <w:hideMark/>
          </w:tcPr>
          <w:p w14:paraId="16490D8D"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2027 год</w:t>
            </w:r>
          </w:p>
        </w:tc>
        <w:tc>
          <w:tcPr>
            <w:tcW w:w="1134" w:type="dxa"/>
            <w:tcBorders>
              <w:top w:val="single" w:sz="4" w:space="0" w:color="auto"/>
              <w:left w:val="single" w:sz="4" w:space="0" w:color="000000"/>
              <w:bottom w:val="single" w:sz="4" w:space="0" w:color="auto"/>
              <w:right w:val="single" w:sz="4" w:space="0" w:color="auto"/>
            </w:tcBorders>
            <w:shd w:val="clear" w:color="auto" w:fill="auto"/>
            <w:hideMark/>
          </w:tcPr>
          <w:p w14:paraId="0B99A00F" w14:textId="77777777" w:rsidR="00336A2E" w:rsidRPr="002D08BF" w:rsidRDefault="00336A2E" w:rsidP="00562AE3">
            <w:pPr>
              <w:autoSpaceDE w:val="0"/>
              <w:autoSpaceDN w:val="0"/>
              <w:adjustRightInd w:val="0"/>
              <w:spacing w:after="0" w:line="240" w:lineRule="auto"/>
              <w:ind w:left="-108" w:right="-108"/>
              <w:jc w:val="center"/>
              <w:rPr>
                <w:rFonts w:ascii="Times New Roman" w:hAnsi="Times New Roman"/>
                <w:color w:val="000000" w:themeColor="text1"/>
                <w:sz w:val="24"/>
                <w:szCs w:val="24"/>
              </w:rPr>
            </w:pPr>
            <w:r w:rsidRPr="002D08BF">
              <w:rPr>
                <w:rFonts w:ascii="Times New Roman" w:hAnsi="Times New Roman"/>
                <w:color w:val="000000" w:themeColor="text1"/>
                <w:sz w:val="24"/>
                <w:szCs w:val="24"/>
              </w:rPr>
              <w:t>100</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1F9E1E04"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2027 год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FF24CA2"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561,80</w:t>
            </w:r>
          </w:p>
        </w:tc>
        <w:tc>
          <w:tcPr>
            <w:tcW w:w="1480" w:type="dxa"/>
            <w:tcBorders>
              <w:top w:val="single" w:sz="4" w:space="0" w:color="auto"/>
              <w:left w:val="single" w:sz="4" w:space="0" w:color="auto"/>
              <w:bottom w:val="single" w:sz="4" w:space="0" w:color="auto"/>
              <w:right w:val="single" w:sz="4" w:space="0" w:color="000000"/>
            </w:tcBorders>
            <w:shd w:val="clear" w:color="auto" w:fill="auto"/>
          </w:tcPr>
          <w:p w14:paraId="5D7299C6"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561,80</w:t>
            </w:r>
          </w:p>
        </w:tc>
      </w:tr>
      <w:tr w:rsidR="00336A2E" w:rsidRPr="002D08BF" w14:paraId="1A54102B" w14:textId="77777777" w:rsidTr="00DE5EF3">
        <w:trPr>
          <w:trHeight w:val="261"/>
          <w:jc w:val="center"/>
        </w:trPr>
        <w:tc>
          <w:tcPr>
            <w:tcW w:w="568" w:type="dxa"/>
            <w:vMerge w:val="restart"/>
            <w:tcBorders>
              <w:top w:val="single" w:sz="4" w:space="0" w:color="000000"/>
              <w:left w:val="single" w:sz="4" w:space="0" w:color="000000"/>
              <w:right w:val="single" w:sz="4" w:space="0" w:color="000000"/>
            </w:tcBorders>
            <w:shd w:val="clear" w:color="auto" w:fill="auto"/>
            <w:hideMark/>
          </w:tcPr>
          <w:p w14:paraId="6B1B9FCC"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w:t>
            </w:r>
          </w:p>
        </w:tc>
        <w:tc>
          <w:tcPr>
            <w:tcW w:w="3661" w:type="dxa"/>
            <w:vMerge w:val="restart"/>
            <w:tcBorders>
              <w:top w:val="single" w:sz="4" w:space="0" w:color="000000"/>
              <w:left w:val="single" w:sz="4" w:space="0" w:color="000000"/>
              <w:right w:val="single" w:sz="4" w:space="0" w:color="000000"/>
            </w:tcBorders>
            <w:shd w:val="clear" w:color="auto" w:fill="auto"/>
            <w:hideMark/>
          </w:tcPr>
          <w:p w14:paraId="1DCE3492" w14:textId="77777777" w:rsidR="00336A2E" w:rsidRPr="002D08BF" w:rsidRDefault="00336A2E" w:rsidP="009E6534">
            <w:pPr>
              <w:spacing w:after="0" w:line="240" w:lineRule="auto"/>
              <w:rPr>
                <w:rFonts w:ascii="Times New Roman" w:hAnsi="Times New Roman"/>
                <w:sz w:val="24"/>
                <w:szCs w:val="24"/>
              </w:rPr>
            </w:pPr>
            <w:r w:rsidRPr="002D08BF">
              <w:rPr>
                <w:rFonts w:ascii="Times New Roman" w:hAnsi="Times New Roman"/>
                <w:sz w:val="24"/>
                <w:szCs w:val="24"/>
              </w:rPr>
              <w:t xml:space="preserve">УДКС (МУ ЦБС, МУ «Историко-краеведческий музей, МБУ ЦКР «Россия», МБУ </w:t>
            </w:r>
            <w:r w:rsidRPr="002D08BF">
              <w:rPr>
                <w:rFonts w:ascii="Times New Roman" w:hAnsi="Times New Roman"/>
                <w:sz w:val="24"/>
                <w:szCs w:val="24"/>
              </w:rPr>
              <w:lastRenderedPageBreak/>
              <w:t xml:space="preserve">Районный дом культуры железнодорожников, МУ РОМЦ,  МУДО АДШИ, МУДО Варшавская ДШИ, МУДО ВДШИ, МУДО ДШИ г. Карталы, МУДО НДШИ, МУДО Полтавская ДШИ, МБУДО  СШ «Эверест», ФОК Юбилейный», </w:t>
            </w:r>
          </w:p>
          <w:p w14:paraId="0AC38867" w14:textId="77777777" w:rsidR="00336A2E" w:rsidRPr="002D08BF" w:rsidRDefault="00336A2E" w:rsidP="005969BB">
            <w:pPr>
              <w:spacing w:after="0" w:line="240" w:lineRule="auto"/>
              <w:rPr>
                <w:rFonts w:ascii="Times New Roman" w:hAnsi="Times New Roman"/>
                <w:sz w:val="24"/>
                <w:szCs w:val="24"/>
              </w:rPr>
            </w:pPr>
            <w:r w:rsidRPr="002D08BF">
              <w:rPr>
                <w:rFonts w:ascii="Times New Roman" w:hAnsi="Times New Roman"/>
                <w:sz w:val="24"/>
                <w:szCs w:val="24"/>
              </w:rPr>
              <w:t>СК «Локомотив»)</w:t>
            </w:r>
          </w:p>
        </w:tc>
        <w:tc>
          <w:tcPr>
            <w:tcW w:w="3969" w:type="dxa"/>
            <w:vMerge w:val="restart"/>
            <w:tcBorders>
              <w:top w:val="single" w:sz="4" w:space="0" w:color="000000"/>
              <w:left w:val="single" w:sz="4" w:space="0" w:color="000000"/>
              <w:right w:val="single" w:sz="4" w:space="0" w:color="000000"/>
            </w:tcBorders>
            <w:shd w:val="clear" w:color="auto" w:fill="auto"/>
            <w:hideMark/>
          </w:tcPr>
          <w:p w14:paraId="0A549636" w14:textId="77777777" w:rsidR="00336A2E" w:rsidRPr="002D08BF" w:rsidRDefault="00336A2E" w:rsidP="005969BB">
            <w:pPr>
              <w:spacing w:after="0" w:line="240" w:lineRule="auto"/>
              <w:rPr>
                <w:rFonts w:ascii="Times New Roman" w:hAnsi="Times New Roman"/>
                <w:sz w:val="24"/>
                <w:szCs w:val="24"/>
              </w:rPr>
            </w:pPr>
            <w:r w:rsidRPr="002D08BF">
              <w:rPr>
                <w:rFonts w:ascii="Times New Roman" w:hAnsi="Times New Roman"/>
                <w:sz w:val="24"/>
                <w:szCs w:val="24"/>
              </w:rPr>
              <w:lastRenderedPageBreak/>
              <w:t xml:space="preserve">Техническое обслуживание противопожарной сигнализации и оповещения о пожаре, охрана </w:t>
            </w:r>
            <w:r w:rsidRPr="002D08BF">
              <w:rPr>
                <w:rFonts w:ascii="Times New Roman" w:hAnsi="Times New Roman"/>
                <w:sz w:val="24"/>
                <w:szCs w:val="24"/>
              </w:rPr>
              <w:lastRenderedPageBreak/>
              <w:t xml:space="preserve">помещения, обслуживание видеонаблюдения, постовая охрана, кнопка тревожной сигнализации, прочие виды технического обслуживания и прочие </w:t>
            </w:r>
            <w:proofErr w:type="gramStart"/>
            <w:r w:rsidRPr="002D08BF">
              <w:rPr>
                <w:rFonts w:ascii="Times New Roman" w:hAnsi="Times New Roman"/>
                <w:sz w:val="24"/>
                <w:szCs w:val="24"/>
              </w:rPr>
              <w:t>виды  работ</w:t>
            </w:r>
            <w:proofErr w:type="gramEnd"/>
            <w:r w:rsidRPr="002D08BF">
              <w:rPr>
                <w:rFonts w:ascii="Times New Roman" w:hAnsi="Times New Roman"/>
                <w:sz w:val="24"/>
                <w:szCs w:val="24"/>
              </w:rPr>
              <w:t xml:space="preserve"> по противопожарным мероприятиям </w:t>
            </w:r>
          </w:p>
          <w:p w14:paraId="6A135155" w14:textId="77777777" w:rsidR="00126834" w:rsidRPr="002D08BF" w:rsidRDefault="00126834" w:rsidP="005969BB">
            <w:pPr>
              <w:spacing w:after="0" w:line="240" w:lineRule="auto"/>
              <w:rPr>
                <w:rFonts w:ascii="Times New Roman" w:hAnsi="Times New Roman"/>
                <w:sz w:val="24"/>
                <w:szCs w:val="24"/>
              </w:rPr>
            </w:pPr>
          </w:p>
        </w:tc>
        <w:tc>
          <w:tcPr>
            <w:tcW w:w="850" w:type="dxa"/>
            <w:vMerge w:val="restart"/>
            <w:tcBorders>
              <w:top w:val="single" w:sz="4" w:space="0" w:color="000000"/>
              <w:left w:val="single" w:sz="4" w:space="0" w:color="000000"/>
              <w:right w:val="single" w:sz="4" w:space="0" w:color="000000"/>
            </w:tcBorders>
            <w:shd w:val="clear" w:color="auto" w:fill="auto"/>
            <w:hideMark/>
          </w:tcPr>
          <w:p w14:paraId="0224212B" w14:textId="77777777" w:rsidR="00336A2E" w:rsidRPr="002D08BF" w:rsidRDefault="00336A2E" w:rsidP="005969BB">
            <w:pPr>
              <w:spacing w:after="0" w:line="240" w:lineRule="auto"/>
              <w:ind w:right="-114" w:hanging="106"/>
              <w:jc w:val="center"/>
              <w:rPr>
                <w:rFonts w:ascii="Times New Roman" w:hAnsi="Times New Roman"/>
                <w:sz w:val="24"/>
                <w:szCs w:val="24"/>
              </w:rPr>
            </w:pPr>
            <w:r w:rsidRPr="002D08BF">
              <w:rPr>
                <w:rFonts w:ascii="Times New Roman" w:hAnsi="Times New Roman"/>
                <w:color w:val="000000" w:themeColor="text1"/>
                <w:sz w:val="24"/>
                <w:szCs w:val="24"/>
              </w:rPr>
              <w:lastRenderedPageBreak/>
              <w:t>процент</w:t>
            </w:r>
          </w:p>
        </w:tc>
        <w:tc>
          <w:tcPr>
            <w:tcW w:w="1276" w:type="dxa"/>
            <w:tcBorders>
              <w:top w:val="single" w:sz="4" w:space="0" w:color="000000"/>
              <w:left w:val="single" w:sz="4" w:space="0" w:color="000000"/>
              <w:bottom w:val="single" w:sz="4" w:space="0" w:color="auto"/>
              <w:right w:val="single" w:sz="4" w:space="0" w:color="auto"/>
            </w:tcBorders>
            <w:shd w:val="clear" w:color="auto" w:fill="auto"/>
            <w:hideMark/>
          </w:tcPr>
          <w:p w14:paraId="3F1928B1"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2025 год</w:t>
            </w:r>
          </w:p>
        </w:tc>
        <w:tc>
          <w:tcPr>
            <w:tcW w:w="1134" w:type="dxa"/>
            <w:tcBorders>
              <w:top w:val="single" w:sz="4" w:space="0" w:color="000000"/>
              <w:left w:val="single" w:sz="4" w:space="0" w:color="000000"/>
              <w:bottom w:val="single" w:sz="4" w:space="0" w:color="auto"/>
              <w:right w:val="single" w:sz="4" w:space="0" w:color="auto"/>
            </w:tcBorders>
            <w:shd w:val="clear" w:color="auto" w:fill="auto"/>
            <w:hideMark/>
          </w:tcPr>
          <w:p w14:paraId="433ADF60" w14:textId="77777777" w:rsidR="00336A2E" w:rsidRPr="002D08BF" w:rsidRDefault="00336A2E" w:rsidP="00562AE3">
            <w:pPr>
              <w:autoSpaceDE w:val="0"/>
              <w:autoSpaceDN w:val="0"/>
              <w:adjustRightInd w:val="0"/>
              <w:spacing w:after="0" w:line="240" w:lineRule="auto"/>
              <w:ind w:left="-108" w:right="-108"/>
              <w:jc w:val="center"/>
              <w:rPr>
                <w:rFonts w:ascii="Times New Roman" w:hAnsi="Times New Roman"/>
                <w:color w:val="000000" w:themeColor="text1"/>
                <w:sz w:val="24"/>
                <w:szCs w:val="24"/>
              </w:rPr>
            </w:pPr>
            <w:r w:rsidRPr="002D08BF">
              <w:rPr>
                <w:rFonts w:ascii="Times New Roman" w:hAnsi="Times New Roman"/>
                <w:color w:val="000000" w:themeColor="text1"/>
                <w:sz w:val="24"/>
                <w:szCs w:val="24"/>
              </w:rPr>
              <w:t>100</w:t>
            </w:r>
          </w:p>
        </w:tc>
        <w:tc>
          <w:tcPr>
            <w:tcW w:w="1300" w:type="dxa"/>
            <w:tcBorders>
              <w:top w:val="single" w:sz="4" w:space="0" w:color="000000"/>
              <w:left w:val="single" w:sz="4" w:space="0" w:color="auto"/>
              <w:bottom w:val="single" w:sz="4" w:space="0" w:color="auto"/>
              <w:right w:val="single" w:sz="4" w:space="0" w:color="auto"/>
            </w:tcBorders>
            <w:shd w:val="clear" w:color="auto" w:fill="auto"/>
            <w:hideMark/>
          </w:tcPr>
          <w:p w14:paraId="449844E2"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2025 год</w:t>
            </w:r>
          </w:p>
        </w:tc>
        <w:tc>
          <w:tcPr>
            <w:tcW w:w="1418" w:type="dxa"/>
            <w:tcBorders>
              <w:top w:val="single" w:sz="4" w:space="0" w:color="000000"/>
              <w:left w:val="single" w:sz="4" w:space="0" w:color="auto"/>
              <w:bottom w:val="single" w:sz="4" w:space="0" w:color="auto"/>
              <w:right w:val="single" w:sz="4" w:space="0" w:color="auto"/>
            </w:tcBorders>
            <w:shd w:val="clear" w:color="auto" w:fill="auto"/>
          </w:tcPr>
          <w:p w14:paraId="2097783B" w14:textId="77777777" w:rsidR="00336A2E" w:rsidRPr="002D08BF" w:rsidRDefault="008D619E" w:rsidP="001D6E87">
            <w:pPr>
              <w:spacing w:after="0" w:line="240" w:lineRule="auto"/>
              <w:ind w:left="-114" w:right="-116"/>
              <w:jc w:val="center"/>
              <w:rPr>
                <w:rFonts w:ascii="Times New Roman" w:hAnsi="Times New Roman"/>
                <w:sz w:val="24"/>
                <w:szCs w:val="24"/>
              </w:rPr>
            </w:pPr>
            <w:r w:rsidRPr="002D08BF">
              <w:rPr>
                <w:rFonts w:ascii="Times New Roman" w:hAnsi="Times New Roman"/>
                <w:sz w:val="24"/>
                <w:szCs w:val="24"/>
              </w:rPr>
              <w:t>1 778,00</w:t>
            </w:r>
          </w:p>
        </w:tc>
        <w:tc>
          <w:tcPr>
            <w:tcW w:w="1480" w:type="dxa"/>
            <w:tcBorders>
              <w:top w:val="single" w:sz="4" w:space="0" w:color="000000"/>
              <w:left w:val="single" w:sz="4" w:space="0" w:color="auto"/>
              <w:bottom w:val="single" w:sz="4" w:space="0" w:color="auto"/>
              <w:right w:val="single" w:sz="4" w:space="0" w:color="000000"/>
            </w:tcBorders>
            <w:shd w:val="clear" w:color="auto" w:fill="auto"/>
          </w:tcPr>
          <w:p w14:paraId="6DEC3903" w14:textId="77777777" w:rsidR="00336A2E" w:rsidRPr="002D08BF" w:rsidRDefault="008D619E" w:rsidP="001D6E87">
            <w:pPr>
              <w:spacing w:after="0" w:line="240" w:lineRule="auto"/>
              <w:ind w:left="-114" w:right="-116"/>
              <w:jc w:val="center"/>
              <w:rPr>
                <w:rFonts w:ascii="Times New Roman" w:hAnsi="Times New Roman"/>
                <w:sz w:val="24"/>
                <w:szCs w:val="24"/>
              </w:rPr>
            </w:pPr>
            <w:r w:rsidRPr="002D08BF">
              <w:rPr>
                <w:rFonts w:ascii="Times New Roman" w:hAnsi="Times New Roman"/>
                <w:sz w:val="24"/>
                <w:szCs w:val="24"/>
              </w:rPr>
              <w:t>1 778,00</w:t>
            </w:r>
          </w:p>
        </w:tc>
      </w:tr>
      <w:tr w:rsidR="00336A2E" w:rsidRPr="002D08BF" w14:paraId="6895EB73" w14:textId="77777777" w:rsidTr="00DE5EF3">
        <w:trPr>
          <w:trHeight w:val="212"/>
          <w:jc w:val="center"/>
        </w:trPr>
        <w:tc>
          <w:tcPr>
            <w:tcW w:w="568" w:type="dxa"/>
            <w:vMerge/>
            <w:tcBorders>
              <w:left w:val="single" w:sz="4" w:space="0" w:color="000000"/>
              <w:right w:val="single" w:sz="4" w:space="0" w:color="000000"/>
            </w:tcBorders>
            <w:shd w:val="clear" w:color="auto" w:fill="auto"/>
            <w:vAlign w:val="center"/>
            <w:hideMark/>
          </w:tcPr>
          <w:p w14:paraId="25FD00A3" w14:textId="77777777" w:rsidR="00336A2E" w:rsidRPr="002D08BF" w:rsidRDefault="00336A2E" w:rsidP="005969BB">
            <w:pPr>
              <w:spacing w:after="0" w:line="240" w:lineRule="auto"/>
              <w:rPr>
                <w:rFonts w:ascii="Times New Roman" w:hAnsi="Times New Roman"/>
                <w:sz w:val="24"/>
                <w:szCs w:val="24"/>
              </w:rPr>
            </w:pPr>
          </w:p>
        </w:tc>
        <w:tc>
          <w:tcPr>
            <w:tcW w:w="3661" w:type="dxa"/>
            <w:vMerge/>
            <w:tcBorders>
              <w:left w:val="single" w:sz="4" w:space="0" w:color="000000"/>
              <w:right w:val="single" w:sz="4" w:space="0" w:color="000000"/>
            </w:tcBorders>
            <w:shd w:val="clear" w:color="auto" w:fill="auto"/>
            <w:vAlign w:val="center"/>
            <w:hideMark/>
          </w:tcPr>
          <w:p w14:paraId="760E3DD6" w14:textId="77777777" w:rsidR="00336A2E" w:rsidRPr="002D08BF" w:rsidRDefault="00336A2E" w:rsidP="005969BB">
            <w:pPr>
              <w:spacing w:after="0" w:line="240" w:lineRule="auto"/>
              <w:rPr>
                <w:rFonts w:ascii="Times New Roman" w:hAnsi="Times New Roman"/>
                <w:sz w:val="24"/>
                <w:szCs w:val="24"/>
              </w:rPr>
            </w:pPr>
          </w:p>
        </w:tc>
        <w:tc>
          <w:tcPr>
            <w:tcW w:w="3969" w:type="dxa"/>
            <w:vMerge/>
            <w:tcBorders>
              <w:left w:val="single" w:sz="4" w:space="0" w:color="000000"/>
              <w:right w:val="single" w:sz="4" w:space="0" w:color="000000"/>
            </w:tcBorders>
            <w:shd w:val="clear" w:color="auto" w:fill="auto"/>
            <w:vAlign w:val="center"/>
            <w:hideMark/>
          </w:tcPr>
          <w:p w14:paraId="1B6725AB" w14:textId="77777777" w:rsidR="00336A2E" w:rsidRPr="002D08BF" w:rsidRDefault="00336A2E" w:rsidP="005969BB">
            <w:pPr>
              <w:spacing w:after="0" w:line="240" w:lineRule="auto"/>
              <w:rPr>
                <w:rFonts w:ascii="Times New Roman" w:hAnsi="Times New Roman"/>
                <w:sz w:val="24"/>
                <w:szCs w:val="24"/>
              </w:rPr>
            </w:pPr>
          </w:p>
        </w:tc>
        <w:tc>
          <w:tcPr>
            <w:tcW w:w="850" w:type="dxa"/>
            <w:vMerge/>
            <w:tcBorders>
              <w:left w:val="single" w:sz="4" w:space="0" w:color="000000"/>
              <w:right w:val="single" w:sz="4" w:space="0" w:color="000000"/>
            </w:tcBorders>
            <w:shd w:val="clear" w:color="auto" w:fill="auto"/>
            <w:vAlign w:val="center"/>
            <w:hideMark/>
          </w:tcPr>
          <w:p w14:paraId="5F1CCC63" w14:textId="77777777" w:rsidR="00336A2E" w:rsidRPr="002D08BF" w:rsidRDefault="00336A2E" w:rsidP="005969BB">
            <w:pPr>
              <w:spacing w:after="0" w:line="240" w:lineRule="auto"/>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auto"/>
            </w:tcBorders>
            <w:shd w:val="clear" w:color="auto" w:fill="auto"/>
            <w:hideMark/>
          </w:tcPr>
          <w:p w14:paraId="6ED9E5CD"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2026 год</w:t>
            </w:r>
          </w:p>
        </w:tc>
        <w:tc>
          <w:tcPr>
            <w:tcW w:w="1134" w:type="dxa"/>
            <w:tcBorders>
              <w:top w:val="single" w:sz="4" w:space="0" w:color="auto"/>
              <w:left w:val="single" w:sz="4" w:space="0" w:color="000000"/>
              <w:bottom w:val="single" w:sz="4" w:space="0" w:color="auto"/>
              <w:right w:val="single" w:sz="4" w:space="0" w:color="auto"/>
            </w:tcBorders>
            <w:shd w:val="clear" w:color="auto" w:fill="auto"/>
            <w:hideMark/>
          </w:tcPr>
          <w:p w14:paraId="3851E2A2" w14:textId="77777777" w:rsidR="00336A2E" w:rsidRPr="002D08BF" w:rsidRDefault="00336A2E" w:rsidP="00562AE3">
            <w:pPr>
              <w:autoSpaceDE w:val="0"/>
              <w:autoSpaceDN w:val="0"/>
              <w:adjustRightInd w:val="0"/>
              <w:spacing w:after="0" w:line="240" w:lineRule="auto"/>
              <w:ind w:left="-108" w:right="-108"/>
              <w:jc w:val="center"/>
              <w:rPr>
                <w:rFonts w:ascii="Times New Roman" w:hAnsi="Times New Roman"/>
                <w:color w:val="000000" w:themeColor="text1"/>
                <w:sz w:val="24"/>
                <w:szCs w:val="24"/>
              </w:rPr>
            </w:pPr>
            <w:r w:rsidRPr="002D08BF">
              <w:rPr>
                <w:rFonts w:ascii="Times New Roman" w:hAnsi="Times New Roman"/>
                <w:color w:val="000000" w:themeColor="text1"/>
                <w:sz w:val="24"/>
                <w:szCs w:val="24"/>
              </w:rPr>
              <w:t>100</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38702FC0"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2026 год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E4BCDB" w14:textId="77777777" w:rsidR="00336A2E" w:rsidRPr="002D08BF" w:rsidRDefault="00336A2E" w:rsidP="005969BB">
            <w:pPr>
              <w:spacing w:after="0" w:line="240" w:lineRule="auto"/>
              <w:ind w:left="-114" w:right="-116"/>
              <w:jc w:val="center"/>
              <w:rPr>
                <w:rFonts w:ascii="Times New Roman" w:hAnsi="Times New Roman"/>
                <w:sz w:val="24"/>
                <w:szCs w:val="24"/>
              </w:rPr>
            </w:pPr>
            <w:r w:rsidRPr="002D08BF">
              <w:rPr>
                <w:rFonts w:ascii="Times New Roman" w:hAnsi="Times New Roman"/>
                <w:sz w:val="24"/>
                <w:szCs w:val="24"/>
              </w:rPr>
              <w:t>2 270,80</w:t>
            </w:r>
          </w:p>
        </w:tc>
        <w:tc>
          <w:tcPr>
            <w:tcW w:w="1480" w:type="dxa"/>
            <w:tcBorders>
              <w:top w:val="single" w:sz="4" w:space="0" w:color="auto"/>
              <w:left w:val="single" w:sz="4" w:space="0" w:color="auto"/>
              <w:bottom w:val="single" w:sz="4" w:space="0" w:color="auto"/>
              <w:right w:val="single" w:sz="4" w:space="0" w:color="000000"/>
            </w:tcBorders>
            <w:shd w:val="clear" w:color="auto" w:fill="auto"/>
          </w:tcPr>
          <w:p w14:paraId="5C2DEACF" w14:textId="77777777" w:rsidR="00336A2E" w:rsidRPr="002D08BF" w:rsidRDefault="00336A2E" w:rsidP="005969BB">
            <w:pPr>
              <w:spacing w:after="0" w:line="240" w:lineRule="auto"/>
              <w:ind w:left="-114" w:right="-116"/>
              <w:jc w:val="center"/>
              <w:rPr>
                <w:rFonts w:ascii="Times New Roman" w:hAnsi="Times New Roman"/>
                <w:sz w:val="24"/>
                <w:szCs w:val="24"/>
              </w:rPr>
            </w:pPr>
            <w:r w:rsidRPr="002D08BF">
              <w:rPr>
                <w:rFonts w:ascii="Times New Roman" w:hAnsi="Times New Roman"/>
                <w:sz w:val="24"/>
                <w:szCs w:val="24"/>
              </w:rPr>
              <w:t>2 270,80</w:t>
            </w:r>
          </w:p>
        </w:tc>
      </w:tr>
      <w:tr w:rsidR="00336A2E" w:rsidRPr="002D08BF" w14:paraId="1A2B412A" w14:textId="77777777" w:rsidTr="00DE5EF3">
        <w:trPr>
          <w:trHeight w:val="188"/>
          <w:jc w:val="center"/>
        </w:trPr>
        <w:tc>
          <w:tcPr>
            <w:tcW w:w="568" w:type="dxa"/>
            <w:vMerge/>
            <w:tcBorders>
              <w:left w:val="single" w:sz="4" w:space="0" w:color="000000"/>
              <w:right w:val="single" w:sz="4" w:space="0" w:color="000000"/>
            </w:tcBorders>
            <w:shd w:val="clear" w:color="auto" w:fill="auto"/>
            <w:vAlign w:val="center"/>
            <w:hideMark/>
          </w:tcPr>
          <w:p w14:paraId="5A769C54" w14:textId="77777777" w:rsidR="00336A2E" w:rsidRPr="002D08BF" w:rsidRDefault="00336A2E" w:rsidP="005969BB">
            <w:pPr>
              <w:spacing w:after="0" w:line="240" w:lineRule="auto"/>
              <w:rPr>
                <w:rFonts w:ascii="Times New Roman" w:hAnsi="Times New Roman"/>
                <w:sz w:val="24"/>
                <w:szCs w:val="24"/>
              </w:rPr>
            </w:pPr>
          </w:p>
        </w:tc>
        <w:tc>
          <w:tcPr>
            <w:tcW w:w="3661" w:type="dxa"/>
            <w:vMerge/>
            <w:tcBorders>
              <w:left w:val="single" w:sz="4" w:space="0" w:color="000000"/>
              <w:right w:val="single" w:sz="4" w:space="0" w:color="000000"/>
            </w:tcBorders>
            <w:shd w:val="clear" w:color="auto" w:fill="auto"/>
            <w:vAlign w:val="center"/>
            <w:hideMark/>
          </w:tcPr>
          <w:p w14:paraId="13581E88" w14:textId="77777777" w:rsidR="00336A2E" w:rsidRPr="002D08BF" w:rsidRDefault="00336A2E" w:rsidP="005969BB">
            <w:pPr>
              <w:spacing w:after="0" w:line="240" w:lineRule="auto"/>
              <w:rPr>
                <w:rFonts w:ascii="Times New Roman" w:hAnsi="Times New Roman"/>
                <w:sz w:val="24"/>
                <w:szCs w:val="24"/>
              </w:rPr>
            </w:pPr>
          </w:p>
        </w:tc>
        <w:tc>
          <w:tcPr>
            <w:tcW w:w="3969" w:type="dxa"/>
            <w:vMerge/>
            <w:tcBorders>
              <w:left w:val="single" w:sz="4" w:space="0" w:color="000000"/>
              <w:right w:val="single" w:sz="4" w:space="0" w:color="000000"/>
            </w:tcBorders>
            <w:shd w:val="clear" w:color="auto" w:fill="auto"/>
            <w:vAlign w:val="center"/>
            <w:hideMark/>
          </w:tcPr>
          <w:p w14:paraId="3697FCFB" w14:textId="77777777" w:rsidR="00336A2E" w:rsidRPr="002D08BF" w:rsidRDefault="00336A2E" w:rsidP="005969BB">
            <w:pPr>
              <w:spacing w:after="0" w:line="240" w:lineRule="auto"/>
              <w:rPr>
                <w:rFonts w:ascii="Times New Roman" w:hAnsi="Times New Roman"/>
                <w:sz w:val="24"/>
                <w:szCs w:val="24"/>
              </w:rPr>
            </w:pPr>
          </w:p>
        </w:tc>
        <w:tc>
          <w:tcPr>
            <w:tcW w:w="850" w:type="dxa"/>
            <w:vMerge/>
            <w:tcBorders>
              <w:left w:val="single" w:sz="4" w:space="0" w:color="000000"/>
              <w:right w:val="single" w:sz="4" w:space="0" w:color="000000"/>
            </w:tcBorders>
            <w:shd w:val="clear" w:color="auto" w:fill="auto"/>
            <w:vAlign w:val="center"/>
            <w:hideMark/>
          </w:tcPr>
          <w:p w14:paraId="7FD0FE26" w14:textId="77777777" w:rsidR="00336A2E" w:rsidRPr="002D08BF" w:rsidRDefault="00336A2E" w:rsidP="005969BB">
            <w:pPr>
              <w:spacing w:after="0" w:line="240" w:lineRule="auto"/>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auto"/>
            </w:tcBorders>
            <w:shd w:val="clear" w:color="auto" w:fill="auto"/>
            <w:hideMark/>
          </w:tcPr>
          <w:p w14:paraId="0FB2F743"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2027 год</w:t>
            </w:r>
          </w:p>
        </w:tc>
        <w:tc>
          <w:tcPr>
            <w:tcW w:w="1134" w:type="dxa"/>
            <w:tcBorders>
              <w:top w:val="single" w:sz="4" w:space="0" w:color="auto"/>
              <w:left w:val="single" w:sz="4" w:space="0" w:color="000000"/>
              <w:bottom w:val="single" w:sz="4" w:space="0" w:color="auto"/>
              <w:right w:val="single" w:sz="4" w:space="0" w:color="auto"/>
            </w:tcBorders>
            <w:shd w:val="clear" w:color="auto" w:fill="auto"/>
            <w:hideMark/>
          </w:tcPr>
          <w:p w14:paraId="5FC477C4" w14:textId="77777777" w:rsidR="00336A2E" w:rsidRPr="002D08BF" w:rsidRDefault="00336A2E" w:rsidP="00562AE3">
            <w:pPr>
              <w:autoSpaceDE w:val="0"/>
              <w:autoSpaceDN w:val="0"/>
              <w:adjustRightInd w:val="0"/>
              <w:spacing w:after="0" w:line="240" w:lineRule="auto"/>
              <w:ind w:left="-108" w:right="-108"/>
              <w:jc w:val="center"/>
              <w:rPr>
                <w:rFonts w:ascii="Times New Roman" w:hAnsi="Times New Roman"/>
                <w:color w:val="000000" w:themeColor="text1"/>
                <w:sz w:val="24"/>
                <w:szCs w:val="24"/>
              </w:rPr>
            </w:pPr>
            <w:r w:rsidRPr="002D08BF">
              <w:rPr>
                <w:rFonts w:ascii="Times New Roman" w:hAnsi="Times New Roman"/>
                <w:color w:val="000000" w:themeColor="text1"/>
                <w:sz w:val="24"/>
                <w:szCs w:val="24"/>
              </w:rPr>
              <w:t>100</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0F337D69"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2027 год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5EEB81" w14:textId="77777777" w:rsidR="00336A2E" w:rsidRPr="002D08BF" w:rsidRDefault="00336A2E" w:rsidP="005969BB">
            <w:pPr>
              <w:spacing w:after="0" w:line="240" w:lineRule="auto"/>
              <w:ind w:left="-114" w:right="-116"/>
              <w:jc w:val="center"/>
              <w:rPr>
                <w:rFonts w:ascii="Times New Roman" w:hAnsi="Times New Roman"/>
                <w:sz w:val="24"/>
                <w:szCs w:val="24"/>
              </w:rPr>
            </w:pPr>
            <w:r w:rsidRPr="002D08BF">
              <w:rPr>
                <w:rFonts w:ascii="Times New Roman" w:hAnsi="Times New Roman"/>
                <w:sz w:val="24"/>
                <w:szCs w:val="24"/>
              </w:rPr>
              <w:t xml:space="preserve"> 2 270,80</w:t>
            </w:r>
          </w:p>
        </w:tc>
        <w:tc>
          <w:tcPr>
            <w:tcW w:w="1480" w:type="dxa"/>
            <w:tcBorders>
              <w:top w:val="single" w:sz="4" w:space="0" w:color="auto"/>
              <w:left w:val="single" w:sz="4" w:space="0" w:color="auto"/>
              <w:bottom w:val="single" w:sz="4" w:space="0" w:color="auto"/>
              <w:right w:val="single" w:sz="4" w:space="0" w:color="000000"/>
            </w:tcBorders>
            <w:shd w:val="clear" w:color="auto" w:fill="auto"/>
          </w:tcPr>
          <w:p w14:paraId="657D7CD7" w14:textId="77777777" w:rsidR="00336A2E" w:rsidRPr="002D08BF" w:rsidRDefault="00336A2E" w:rsidP="00C2645F">
            <w:pPr>
              <w:spacing w:after="0" w:line="240" w:lineRule="auto"/>
              <w:ind w:left="-114" w:right="-116"/>
              <w:jc w:val="center"/>
              <w:rPr>
                <w:rFonts w:ascii="Times New Roman" w:hAnsi="Times New Roman"/>
                <w:sz w:val="24"/>
                <w:szCs w:val="24"/>
              </w:rPr>
            </w:pPr>
            <w:r w:rsidRPr="002D08BF">
              <w:rPr>
                <w:rFonts w:ascii="Times New Roman" w:hAnsi="Times New Roman"/>
                <w:sz w:val="24"/>
                <w:szCs w:val="24"/>
              </w:rPr>
              <w:t>2270,80</w:t>
            </w:r>
          </w:p>
        </w:tc>
      </w:tr>
      <w:tr w:rsidR="00336A2E" w:rsidRPr="002D08BF" w14:paraId="22EC0B4A" w14:textId="77777777" w:rsidTr="00DE5EF3">
        <w:trPr>
          <w:trHeight w:val="85"/>
          <w:jc w:val="center"/>
        </w:trPr>
        <w:tc>
          <w:tcPr>
            <w:tcW w:w="568" w:type="dxa"/>
            <w:vMerge w:val="restart"/>
            <w:tcBorders>
              <w:top w:val="single" w:sz="4" w:space="0" w:color="000000"/>
              <w:left w:val="single" w:sz="4" w:space="0" w:color="000000"/>
              <w:right w:val="single" w:sz="4" w:space="0" w:color="000000"/>
            </w:tcBorders>
            <w:shd w:val="clear" w:color="auto" w:fill="auto"/>
            <w:hideMark/>
          </w:tcPr>
          <w:p w14:paraId="086FA1CE"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3.</w:t>
            </w:r>
          </w:p>
        </w:tc>
        <w:tc>
          <w:tcPr>
            <w:tcW w:w="3661" w:type="dxa"/>
            <w:vMerge w:val="restart"/>
            <w:tcBorders>
              <w:top w:val="single" w:sz="4" w:space="0" w:color="000000"/>
              <w:left w:val="single" w:sz="4" w:space="0" w:color="000000"/>
              <w:right w:val="single" w:sz="4" w:space="0" w:color="000000"/>
            </w:tcBorders>
            <w:shd w:val="clear" w:color="auto" w:fill="auto"/>
            <w:hideMark/>
          </w:tcPr>
          <w:p w14:paraId="1CFB20A1" w14:textId="17671745" w:rsidR="00336A2E" w:rsidRPr="002D08BF" w:rsidRDefault="00336A2E" w:rsidP="005969BB">
            <w:pPr>
              <w:spacing w:after="0" w:line="240" w:lineRule="auto"/>
              <w:ind w:left="8" w:hanging="8"/>
              <w:rPr>
                <w:rFonts w:ascii="Times New Roman" w:hAnsi="Times New Roman"/>
                <w:sz w:val="24"/>
                <w:szCs w:val="24"/>
              </w:rPr>
            </w:pPr>
            <w:r w:rsidRPr="002D08BF">
              <w:rPr>
                <w:rFonts w:ascii="Times New Roman" w:hAnsi="Times New Roman"/>
                <w:sz w:val="24"/>
                <w:szCs w:val="24"/>
              </w:rPr>
              <w:t>УДКС (МУ ЦБС, МУ «Историко-краеведческий музей</w:t>
            </w:r>
            <w:r w:rsidR="00625F90" w:rsidRPr="002D08BF">
              <w:rPr>
                <w:rFonts w:ascii="Times New Roman" w:hAnsi="Times New Roman"/>
                <w:sz w:val="24"/>
                <w:szCs w:val="24"/>
              </w:rPr>
              <w:t>»</w:t>
            </w:r>
            <w:r w:rsidRPr="002D08BF">
              <w:rPr>
                <w:rFonts w:ascii="Times New Roman" w:hAnsi="Times New Roman"/>
                <w:sz w:val="24"/>
                <w:szCs w:val="24"/>
              </w:rPr>
              <w:t>, МБУ ЦКР «Россия», МБУ Районный дом культуры железнодорожников, МУ РОМЦ, МУДО АДШИ, МУДО Варшавская ДШИ, МУДО ВДШИ, МУДО ДШИ г. Карталы, МУДО НДШИ, МУДО Полтавская ДШИ, МБУ ДО СШ «Эверест», ФОК «Юбилейный»,</w:t>
            </w:r>
          </w:p>
          <w:p w14:paraId="691F86B2" w14:textId="77777777" w:rsidR="00336A2E" w:rsidRPr="002D08BF" w:rsidRDefault="00336A2E" w:rsidP="005969BB">
            <w:pPr>
              <w:spacing w:after="0" w:line="240" w:lineRule="auto"/>
              <w:ind w:left="8" w:hanging="8"/>
              <w:rPr>
                <w:rFonts w:ascii="Times New Roman" w:hAnsi="Times New Roman"/>
                <w:sz w:val="24"/>
                <w:szCs w:val="24"/>
              </w:rPr>
            </w:pPr>
            <w:r w:rsidRPr="002D08BF">
              <w:rPr>
                <w:rFonts w:ascii="Times New Roman" w:hAnsi="Times New Roman"/>
                <w:sz w:val="24"/>
                <w:szCs w:val="24"/>
              </w:rPr>
              <w:t>СК «Локомотив»)</w:t>
            </w:r>
          </w:p>
        </w:tc>
        <w:tc>
          <w:tcPr>
            <w:tcW w:w="3969" w:type="dxa"/>
            <w:vMerge w:val="restart"/>
            <w:tcBorders>
              <w:top w:val="single" w:sz="4" w:space="0" w:color="000000"/>
              <w:left w:val="single" w:sz="4" w:space="0" w:color="000000"/>
              <w:right w:val="single" w:sz="4" w:space="0" w:color="000000"/>
            </w:tcBorders>
            <w:shd w:val="clear" w:color="auto" w:fill="auto"/>
            <w:hideMark/>
          </w:tcPr>
          <w:p w14:paraId="797F3C11" w14:textId="77777777" w:rsidR="00336A2E" w:rsidRPr="002D08BF" w:rsidRDefault="00336A2E" w:rsidP="005969BB">
            <w:pPr>
              <w:spacing w:after="0" w:line="240" w:lineRule="auto"/>
              <w:rPr>
                <w:rFonts w:ascii="Times New Roman" w:hAnsi="Times New Roman"/>
                <w:sz w:val="24"/>
                <w:szCs w:val="24"/>
              </w:rPr>
            </w:pPr>
            <w:r w:rsidRPr="002D08BF">
              <w:rPr>
                <w:rFonts w:ascii="Times New Roman" w:hAnsi="Times New Roman"/>
                <w:sz w:val="24"/>
                <w:szCs w:val="24"/>
              </w:rPr>
              <w:t>Освидетельствование и поверка противопожарных средств, огнезащитная обработка, прочие виды работ по противопожарным мероприятиям</w:t>
            </w:r>
          </w:p>
          <w:p w14:paraId="21305D7A" w14:textId="77777777" w:rsidR="00126834" w:rsidRPr="002D08BF" w:rsidRDefault="00126834" w:rsidP="005969BB">
            <w:pPr>
              <w:spacing w:after="0" w:line="240" w:lineRule="auto"/>
              <w:rPr>
                <w:rFonts w:ascii="Times New Roman" w:hAnsi="Times New Roman"/>
                <w:sz w:val="24"/>
                <w:szCs w:val="24"/>
              </w:rPr>
            </w:pPr>
          </w:p>
        </w:tc>
        <w:tc>
          <w:tcPr>
            <w:tcW w:w="850" w:type="dxa"/>
            <w:vMerge w:val="restart"/>
            <w:tcBorders>
              <w:top w:val="single" w:sz="4" w:space="0" w:color="000000"/>
              <w:left w:val="single" w:sz="4" w:space="0" w:color="000000"/>
              <w:right w:val="single" w:sz="4" w:space="0" w:color="000000"/>
            </w:tcBorders>
            <w:shd w:val="clear" w:color="auto" w:fill="auto"/>
            <w:hideMark/>
          </w:tcPr>
          <w:p w14:paraId="577ECA31" w14:textId="77777777" w:rsidR="00336A2E" w:rsidRPr="002D08BF" w:rsidRDefault="00336A2E" w:rsidP="00DE5EF3">
            <w:pPr>
              <w:spacing w:after="0" w:line="240" w:lineRule="auto"/>
              <w:ind w:right="-105" w:hanging="134"/>
              <w:jc w:val="center"/>
              <w:rPr>
                <w:rFonts w:ascii="Times New Roman" w:hAnsi="Times New Roman"/>
                <w:sz w:val="24"/>
                <w:szCs w:val="24"/>
              </w:rPr>
            </w:pPr>
            <w:r w:rsidRPr="002D08BF">
              <w:rPr>
                <w:rFonts w:ascii="Times New Roman" w:hAnsi="Times New Roman"/>
                <w:color w:val="000000" w:themeColor="text1"/>
                <w:sz w:val="24"/>
                <w:szCs w:val="24"/>
              </w:rPr>
              <w:t>процент</w:t>
            </w:r>
          </w:p>
        </w:tc>
        <w:tc>
          <w:tcPr>
            <w:tcW w:w="1276" w:type="dxa"/>
            <w:tcBorders>
              <w:top w:val="single" w:sz="4" w:space="0" w:color="000000"/>
              <w:left w:val="single" w:sz="4" w:space="0" w:color="000000"/>
              <w:bottom w:val="single" w:sz="4" w:space="0" w:color="auto"/>
              <w:right w:val="single" w:sz="4" w:space="0" w:color="auto"/>
            </w:tcBorders>
            <w:shd w:val="clear" w:color="auto" w:fill="auto"/>
            <w:hideMark/>
          </w:tcPr>
          <w:p w14:paraId="361F8E78"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2025 год</w:t>
            </w:r>
          </w:p>
        </w:tc>
        <w:tc>
          <w:tcPr>
            <w:tcW w:w="1134" w:type="dxa"/>
            <w:tcBorders>
              <w:top w:val="single" w:sz="4" w:space="0" w:color="000000"/>
              <w:left w:val="single" w:sz="4" w:space="0" w:color="000000"/>
              <w:bottom w:val="single" w:sz="4" w:space="0" w:color="auto"/>
              <w:right w:val="single" w:sz="4" w:space="0" w:color="auto"/>
            </w:tcBorders>
            <w:shd w:val="clear" w:color="auto" w:fill="auto"/>
            <w:hideMark/>
          </w:tcPr>
          <w:p w14:paraId="73A9752C" w14:textId="77777777" w:rsidR="00336A2E" w:rsidRPr="002D08BF" w:rsidRDefault="00336A2E" w:rsidP="00562AE3">
            <w:pPr>
              <w:autoSpaceDE w:val="0"/>
              <w:autoSpaceDN w:val="0"/>
              <w:adjustRightInd w:val="0"/>
              <w:spacing w:after="0" w:line="240" w:lineRule="auto"/>
              <w:ind w:left="-108" w:right="-108"/>
              <w:jc w:val="center"/>
              <w:rPr>
                <w:rFonts w:ascii="Times New Roman" w:hAnsi="Times New Roman"/>
                <w:color w:val="000000" w:themeColor="text1"/>
                <w:sz w:val="24"/>
                <w:szCs w:val="24"/>
              </w:rPr>
            </w:pPr>
            <w:r w:rsidRPr="002D08BF">
              <w:rPr>
                <w:rFonts w:ascii="Times New Roman" w:hAnsi="Times New Roman"/>
                <w:color w:val="000000" w:themeColor="text1"/>
                <w:sz w:val="24"/>
                <w:szCs w:val="24"/>
              </w:rPr>
              <w:t>100</w:t>
            </w:r>
          </w:p>
        </w:tc>
        <w:tc>
          <w:tcPr>
            <w:tcW w:w="1300" w:type="dxa"/>
            <w:tcBorders>
              <w:top w:val="single" w:sz="4" w:space="0" w:color="000000"/>
              <w:left w:val="single" w:sz="4" w:space="0" w:color="auto"/>
              <w:bottom w:val="single" w:sz="4" w:space="0" w:color="auto"/>
              <w:right w:val="single" w:sz="4" w:space="0" w:color="auto"/>
            </w:tcBorders>
            <w:shd w:val="clear" w:color="auto" w:fill="auto"/>
            <w:hideMark/>
          </w:tcPr>
          <w:p w14:paraId="4701022F"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2025 год</w:t>
            </w:r>
          </w:p>
        </w:tc>
        <w:tc>
          <w:tcPr>
            <w:tcW w:w="1418" w:type="dxa"/>
            <w:tcBorders>
              <w:top w:val="single" w:sz="4" w:space="0" w:color="000000"/>
              <w:left w:val="single" w:sz="4" w:space="0" w:color="auto"/>
              <w:bottom w:val="single" w:sz="4" w:space="0" w:color="auto"/>
              <w:right w:val="single" w:sz="4" w:space="0" w:color="auto"/>
            </w:tcBorders>
            <w:shd w:val="clear" w:color="auto" w:fill="auto"/>
          </w:tcPr>
          <w:p w14:paraId="0CBD9FD1"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113,06</w:t>
            </w:r>
          </w:p>
        </w:tc>
        <w:tc>
          <w:tcPr>
            <w:tcW w:w="1480" w:type="dxa"/>
            <w:tcBorders>
              <w:top w:val="single" w:sz="4" w:space="0" w:color="000000"/>
              <w:left w:val="single" w:sz="4" w:space="0" w:color="auto"/>
              <w:bottom w:val="single" w:sz="4" w:space="0" w:color="auto"/>
              <w:right w:val="single" w:sz="4" w:space="0" w:color="000000"/>
            </w:tcBorders>
            <w:shd w:val="clear" w:color="auto" w:fill="auto"/>
          </w:tcPr>
          <w:p w14:paraId="61A8C720" w14:textId="77777777" w:rsidR="00336A2E" w:rsidRPr="002D08BF" w:rsidRDefault="00336A2E" w:rsidP="00906087">
            <w:pPr>
              <w:spacing w:after="0" w:line="240" w:lineRule="auto"/>
              <w:jc w:val="center"/>
              <w:rPr>
                <w:rFonts w:ascii="Times New Roman" w:hAnsi="Times New Roman"/>
                <w:sz w:val="24"/>
                <w:szCs w:val="24"/>
              </w:rPr>
            </w:pPr>
            <w:r w:rsidRPr="002D08BF">
              <w:rPr>
                <w:rFonts w:ascii="Times New Roman" w:hAnsi="Times New Roman"/>
                <w:sz w:val="24"/>
                <w:szCs w:val="24"/>
              </w:rPr>
              <w:t>113,06</w:t>
            </w:r>
          </w:p>
        </w:tc>
      </w:tr>
      <w:tr w:rsidR="00336A2E" w:rsidRPr="002D08BF" w14:paraId="4E2058D8" w14:textId="77777777" w:rsidTr="00DE5EF3">
        <w:trPr>
          <w:trHeight w:val="85"/>
          <w:jc w:val="center"/>
        </w:trPr>
        <w:tc>
          <w:tcPr>
            <w:tcW w:w="568" w:type="dxa"/>
            <w:vMerge/>
            <w:tcBorders>
              <w:left w:val="single" w:sz="4" w:space="0" w:color="000000"/>
              <w:right w:val="single" w:sz="4" w:space="0" w:color="000000"/>
            </w:tcBorders>
            <w:shd w:val="clear" w:color="auto" w:fill="auto"/>
            <w:vAlign w:val="center"/>
            <w:hideMark/>
          </w:tcPr>
          <w:p w14:paraId="5479E89A" w14:textId="77777777" w:rsidR="00336A2E" w:rsidRPr="002D08BF" w:rsidRDefault="00336A2E" w:rsidP="005969BB">
            <w:pPr>
              <w:spacing w:after="0" w:line="240" w:lineRule="auto"/>
              <w:rPr>
                <w:rFonts w:ascii="Times New Roman" w:hAnsi="Times New Roman"/>
                <w:sz w:val="24"/>
                <w:szCs w:val="24"/>
              </w:rPr>
            </w:pPr>
          </w:p>
        </w:tc>
        <w:tc>
          <w:tcPr>
            <w:tcW w:w="3661" w:type="dxa"/>
            <w:vMerge/>
            <w:tcBorders>
              <w:left w:val="single" w:sz="4" w:space="0" w:color="000000"/>
              <w:right w:val="single" w:sz="4" w:space="0" w:color="000000"/>
            </w:tcBorders>
            <w:shd w:val="clear" w:color="auto" w:fill="auto"/>
            <w:vAlign w:val="center"/>
            <w:hideMark/>
          </w:tcPr>
          <w:p w14:paraId="63DD4A2A" w14:textId="77777777" w:rsidR="00336A2E" w:rsidRPr="002D08BF" w:rsidRDefault="00336A2E" w:rsidP="005969BB">
            <w:pPr>
              <w:spacing w:after="0" w:line="240" w:lineRule="auto"/>
              <w:ind w:left="8" w:hanging="8"/>
              <w:rPr>
                <w:rFonts w:ascii="Times New Roman" w:hAnsi="Times New Roman"/>
                <w:sz w:val="24"/>
                <w:szCs w:val="24"/>
              </w:rPr>
            </w:pPr>
          </w:p>
        </w:tc>
        <w:tc>
          <w:tcPr>
            <w:tcW w:w="3969" w:type="dxa"/>
            <w:vMerge/>
            <w:tcBorders>
              <w:left w:val="single" w:sz="4" w:space="0" w:color="000000"/>
              <w:right w:val="single" w:sz="4" w:space="0" w:color="000000"/>
            </w:tcBorders>
            <w:shd w:val="clear" w:color="auto" w:fill="auto"/>
            <w:vAlign w:val="center"/>
            <w:hideMark/>
          </w:tcPr>
          <w:p w14:paraId="3B730E84" w14:textId="77777777" w:rsidR="00336A2E" w:rsidRPr="002D08BF" w:rsidRDefault="00336A2E" w:rsidP="005969BB">
            <w:pPr>
              <w:spacing w:after="0" w:line="240" w:lineRule="auto"/>
              <w:rPr>
                <w:rFonts w:ascii="Times New Roman" w:hAnsi="Times New Roman"/>
                <w:sz w:val="24"/>
                <w:szCs w:val="24"/>
              </w:rPr>
            </w:pPr>
          </w:p>
        </w:tc>
        <w:tc>
          <w:tcPr>
            <w:tcW w:w="850" w:type="dxa"/>
            <w:vMerge/>
            <w:tcBorders>
              <w:left w:val="single" w:sz="4" w:space="0" w:color="000000"/>
              <w:right w:val="single" w:sz="4" w:space="0" w:color="000000"/>
            </w:tcBorders>
            <w:shd w:val="clear" w:color="auto" w:fill="auto"/>
            <w:vAlign w:val="center"/>
            <w:hideMark/>
          </w:tcPr>
          <w:p w14:paraId="4800AEF3" w14:textId="77777777" w:rsidR="00336A2E" w:rsidRPr="002D08BF" w:rsidRDefault="00336A2E" w:rsidP="005969BB">
            <w:pPr>
              <w:spacing w:after="0" w:line="240" w:lineRule="auto"/>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auto"/>
            </w:tcBorders>
            <w:shd w:val="clear" w:color="auto" w:fill="auto"/>
            <w:hideMark/>
          </w:tcPr>
          <w:p w14:paraId="5D4487AD"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2026 год</w:t>
            </w:r>
          </w:p>
        </w:tc>
        <w:tc>
          <w:tcPr>
            <w:tcW w:w="1134" w:type="dxa"/>
            <w:tcBorders>
              <w:top w:val="single" w:sz="4" w:space="0" w:color="auto"/>
              <w:left w:val="single" w:sz="4" w:space="0" w:color="000000"/>
              <w:bottom w:val="single" w:sz="4" w:space="0" w:color="auto"/>
              <w:right w:val="single" w:sz="4" w:space="0" w:color="auto"/>
            </w:tcBorders>
            <w:shd w:val="clear" w:color="auto" w:fill="auto"/>
            <w:hideMark/>
          </w:tcPr>
          <w:p w14:paraId="2915EB2A" w14:textId="77777777" w:rsidR="00336A2E" w:rsidRPr="002D08BF" w:rsidRDefault="00336A2E" w:rsidP="00562AE3">
            <w:pPr>
              <w:autoSpaceDE w:val="0"/>
              <w:autoSpaceDN w:val="0"/>
              <w:adjustRightInd w:val="0"/>
              <w:spacing w:after="0" w:line="240" w:lineRule="auto"/>
              <w:ind w:left="-108" w:right="-108"/>
              <w:jc w:val="center"/>
              <w:rPr>
                <w:rFonts w:ascii="Times New Roman" w:hAnsi="Times New Roman"/>
                <w:color w:val="000000" w:themeColor="text1"/>
                <w:sz w:val="24"/>
                <w:szCs w:val="24"/>
              </w:rPr>
            </w:pPr>
            <w:r w:rsidRPr="002D08BF">
              <w:rPr>
                <w:rFonts w:ascii="Times New Roman" w:hAnsi="Times New Roman"/>
                <w:color w:val="000000" w:themeColor="text1"/>
                <w:sz w:val="24"/>
                <w:szCs w:val="24"/>
              </w:rPr>
              <w:t>100</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48EB72A3"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2026 год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99C2E4"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100,60</w:t>
            </w:r>
          </w:p>
        </w:tc>
        <w:tc>
          <w:tcPr>
            <w:tcW w:w="1480" w:type="dxa"/>
            <w:tcBorders>
              <w:top w:val="single" w:sz="4" w:space="0" w:color="auto"/>
              <w:left w:val="single" w:sz="4" w:space="0" w:color="auto"/>
              <w:bottom w:val="single" w:sz="4" w:space="0" w:color="auto"/>
              <w:right w:val="single" w:sz="4" w:space="0" w:color="000000"/>
            </w:tcBorders>
            <w:shd w:val="clear" w:color="auto" w:fill="auto"/>
          </w:tcPr>
          <w:p w14:paraId="24D658FB"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100,60</w:t>
            </w:r>
          </w:p>
        </w:tc>
      </w:tr>
      <w:tr w:rsidR="00336A2E" w:rsidRPr="002D08BF" w14:paraId="13877C5A" w14:textId="77777777" w:rsidTr="00DE5EF3">
        <w:trPr>
          <w:trHeight w:val="210"/>
          <w:jc w:val="center"/>
        </w:trPr>
        <w:tc>
          <w:tcPr>
            <w:tcW w:w="568" w:type="dxa"/>
            <w:vMerge/>
            <w:tcBorders>
              <w:left w:val="single" w:sz="4" w:space="0" w:color="000000"/>
              <w:right w:val="single" w:sz="4" w:space="0" w:color="000000"/>
            </w:tcBorders>
            <w:shd w:val="clear" w:color="auto" w:fill="auto"/>
            <w:vAlign w:val="center"/>
            <w:hideMark/>
          </w:tcPr>
          <w:p w14:paraId="49FD3122" w14:textId="77777777" w:rsidR="00336A2E" w:rsidRPr="002D08BF" w:rsidRDefault="00336A2E" w:rsidP="005969BB">
            <w:pPr>
              <w:spacing w:after="0" w:line="240" w:lineRule="auto"/>
              <w:rPr>
                <w:rFonts w:ascii="Times New Roman" w:hAnsi="Times New Roman"/>
                <w:sz w:val="24"/>
                <w:szCs w:val="24"/>
              </w:rPr>
            </w:pPr>
          </w:p>
        </w:tc>
        <w:tc>
          <w:tcPr>
            <w:tcW w:w="3661" w:type="dxa"/>
            <w:vMerge/>
            <w:tcBorders>
              <w:left w:val="single" w:sz="4" w:space="0" w:color="000000"/>
              <w:right w:val="single" w:sz="4" w:space="0" w:color="000000"/>
            </w:tcBorders>
            <w:shd w:val="clear" w:color="auto" w:fill="auto"/>
            <w:vAlign w:val="center"/>
            <w:hideMark/>
          </w:tcPr>
          <w:p w14:paraId="1152B6F4" w14:textId="77777777" w:rsidR="00336A2E" w:rsidRPr="002D08BF" w:rsidRDefault="00336A2E" w:rsidP="005969BB">
            <w:pPr>
              <w:spacing w:after="0" w:line="240" w:lineRule="auto"/>
              <w:ind w:left="8" w:hanging="8"/>
              <w:rPr>
                <w:rFonts w:ascii="Times New Roman" w:hAnsi="Times New Roman"/>
                <w:sz w:val="24"/>
                <w:szCs w:val="24"/>
              </w:rPr>
            </w:pPr>
          </w:p>
        </w:tc>
        <w:tc>
          <w:tcPr>
            <w:tcW w:w="3969" w:type="dxa"/>
            <w:vMerge/>
            <w:tcBorders>
              <w:left w:val="single" w:sz="4" w:space="0" w:color="000000"/>
              <w:right w:val="single" w:sz="4" w:space="0" w:color="000000"/>
            </w:tcBorders>
            <w:shd w:val="clear" w:color="auto" w:fill="auto"/>
            <w:vAlign w:val="center"/>
            <w:hideMark/>
          </w:tcPr>
          <w:p w14:paraId="2D415AB3" w14:textId="77777777" w:rsidR="00336A2E" w:rsidRPr="002D08BF" w:rsidRDefault="00336A2E" w:rsidP="005969BB">
            <w:pPr>
              <w:spacing w:after="0" w:line="240" w:lineRule="auto"/>
              <w:rPr>
                <w:rFonts w:ascii="Times New Roman" w:hAnsi="Times New Roman"/>
                <w:sz w:val="24"/>
                <w:szCs w:val="24"/>
              </w:rPr>
            </w:pPr>
          </w:p>
        </w:tc>
        <w:tc>
          <w:tcPr>
            <w:tcW w:w="850" w:type="dxa"/>
            <w:vMerge/>
            <w:tcBorders>
              <w:left w:val="single" w:sz="4" w:space="0" w:color="000000"/>
              <w:right w:val="single" w:sz="4" w:space="0" w:color="000000"/>
            </w:tcBorders>
            <w:shd w:val="clear" w:color="auto" w:fill="auto"/>
            <w:vAlign w:val="center"/>
            <w:hideMark/>
          </w:tcPr>
          <w:p w14:paraId="3F415760" w14:textId="77777777" w:rsidR="00336A2E" w:rsidRPr="002D08BF" w:rsidRDefault="00336A2E" w:rsidP="005969BB">
            <w:pPr>
              <w:spacing w:after="0" w:line="240" w:lineRule="auto"/>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auto"/>
            </w:tcBorders>
            <w:shd w:val="clear" w:color="auto" w:fill="auto"/>
            <w:hideMark/>
          </w:tcPr>
          <w:p w14:paraId="48C1C941"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2027 год</w:t>
            </w:r>
          </w:p>
        </w:tc>
        <w:tc>
          <w:tcPr>
            <w:tcW w:w="1134" w:type="dxa"/>
            <w:tcBorders>
              <w:top w:val="single" w:sz="4" w:space="0" w:color="auto"/>
              <w:left w:val="single" w:sz="4" w:space="0" w:color="000000"/>
              <w:bottom w:val="single" w:sz="4" w:space="0" w:color="auto"/>
              <w:right w:val="single" w:sz="4" w:space="0" w:color="auto"/>
            </w:tcBorders>
            <w:shd w:val="clear" w:color="auto" w:fill="auto"/>
            <w:hideMark/>
          </w:tcPr>
          <w:p w14:paraId="4D52921D" w14:textId="77777777" w:rsidR="00336A2E" w:rsidRPr="002D08BF" w:rsidRDefault="00336A2E" w:rsidP="00562AE3">
            <w:pPr>
              <w:autoSpaceDE w:val="0"/>
              <w:autoSpaceDN w:val="0"/>
              <w:adjustRightInd w:val="0"/>
              <w:spacing w:after="0" w:line="240" w:lineRule="auto"/>
              <w:ind w:left="-108" w:right="-108"/>
              <w:jc w:val="center"/>
              <w:rPr>
                <w:rFonts w:ascii="Times New Roman" w:hAnsi="Times New Roman"/>
                <w:color w:val="000000" w:themeColor="text1"/>
                <w:sz w:val="24"/>
                <w:szCs w:val="24"/>
              </w:rPr>
            </w:pPr>
            <w:r w:rsidRPr="002D08BF">
              <w:rPr>
                <w:rFonts w:ascii="Times New Roman" w:hAnsi="Times New Roman"/>
                <w:color w:val="000000" w:themeColor="text1"/>
                <w:sz w:val="24"/>
                <w:szCs w:val="24"/>
              </w:rPr>
              <w:t>100</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73BC31A8"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2027 год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C9F30B"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100,60</w:t>
            </w:r>
          </w:p>
        </w:tc>
        <w:tc>
          <w:tcPr>
            <w:tcW w:w="1480" w:type="dxa"/>
            <w:tcBorders>
              <w:top w:val="single" w:sz="4" w:space="0" w:color="auto"/>
              <w:left w:val="single" w:sz="4" w:space="0" w:color="auto"/>
              <w:bottom w:val="single" w:sz="4" w:space="0" w:color="auto"/>
              <w:right w:val="single" w:sz="4" w:space="0" w:color="000000"/>
            </w:tcBorders>
            <w:shd w:val="clear" w:color="auto" w:fill="auto"/>
          </w:tcPr>
          <w:p w14:paraId="7F7DADF5"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100,60</w:t>
            </w:r>
          </w:p>
        </w:tc>
      </w:tr>
      <w:tr w:rsidR="00336A2E" w:rsidRPr="002D08BF" w14:paraId="4484DC23" w14:textId="77777777" w:rsidTr="00DE5EF3">
        <w:trPr>
          <w:trHeight w:val="268"/>
          <w:jc w:val="center"/>
        </w:trPr>
        <w:tc>
          <w:tcPr>
            <w:tcW w:w="568" w:type="dxa"/>
            <w:vMerge w:val="restart"/>
            <w:tcBorders>
              <w:top w:val="single" w:sz="4" w:space="0" w:color="000000"/>
              <w:left w:val="single" w:sz="4" w:space="0" w:color="000000"/>
              <w:right w:val="single" w:sz="4" w:space="0" w:color="000000"/>
            </w:tcBorders>
            <w:shd w:val="clear" w:color="auto" w:fill="auto"/>
            <w:hideMark/>
          </w:tcPr>
          <w:p w14:paraId="4FBA5559"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4.</w:t>
            </w:r>
          </w:p>
        </w:tc>
        <w:tc>
          <w:tcPr>
            <w:tcW w:w="3661" w:type="dxa"/>
            <w:vMerge w:val="restart"/>
            <w:tcBorders>
              <w:top w:val="single" w:sz="4" w:space="0" w:color="000000"/>
              <w:left w:val="single" w:sz="4" w:space="0" w:color="000000"/>
              <w:right w:val="single" w:sz="4" w:space="0" w:color="000000"/>
            </w:tcBorders>
            <w:shd w:val="clear" w:color="auto" w:fill="auto"/>
            <w:hideMark/>
          </w:tcPr>
          <w:p w14:paraId="3A690A34" w14:textId="77777777" w:rsidR="00625F90" w:rsidRPr="002D08BF" w:rsidRDefault="00336A2E" w:rsidP="00625F90">
            <w:pPr>
              <w:spacing w:after="0" w:line="240" w:lineRule="auto"/>
              <w:ind w:left="8" w:hanging="8"/>
              <w:rPr>
                <w:rFonts w:ascii="Times New Roman" w:hAnsi="Times New Roman"/>
                <w:sz w:val="24"/>
                <w:szCs w:val="24"/>
              </w:rPr>
            </w:pPr>
            <w:r w:rsidRPr="002D08BF">
              <w:rPr>
                <w:rFonts w:ascii="Times New Roman" w:hAnsi="Times New Roman"/>
                <w:sz w:val="24"/>
                <w:szCs w:val="24"/>
              </w:rPr>
              <w:t>УДКС (</w:t>
            </w:r>
            <w:r w:rsidR="00625F90" w:rsidRPr="002D08BF">
              <w:rPr>
                <w:rFonts w:ascii="Times New Roman" w:hAnsi="Times New Roman"/>
                <w:sz w:val="24"/>
                <w:szCs w:val="24"/>
              </w:rPr>
              <w:t xml:space="preserve">МБУ ЦКР «Россия», МБУ Районный дом культуры железнодорожников,  МУ РОМЦ, МУДО Варшавская ДШИ, </w:t>
            </w:r>
            <w:proofErr w:type="spellStart"/>
            <w:r w:rsidR="00625F90" w:rsidRPr="002D08BF">
              <w:rPr>
                <w:rFonts w:ascii="Times New Roman" w:hAnsi="Times New Roman"/>
                <w:sz w:val="24"/>
                <w:szCs w:val="24"/>
              </w:rPr>
              <w:t>Великопетровская</w:t>
            </w:r>
            <w:proofErr w:type="spellEnd"/>
            <w:r w:rsidR="00625F90" w:rsidRPr="002D08BF">
              <w:rPr>
                <w:rFonts w:ascii="Times New Roman" w:hAnsi="Times New Roman"/>
                <w:sz w:val="24"/>
                <w:szCs w:val="24"/>
              </w:rPr>
              <w:t xml:space="preserve"> ДШИ, МБУ ДО «СШ Эверест»,</w:t>
            </w:r>
          </w:p>
          <w:p w14:paraId="6AB942AE" w14:textId="77777777" w:rsidR="00625F90" w:rsidRPr="002D08BF" w:rsidRDefault="00625F90" w:rsidP="00625F90">
            <w:pPr>
              <w:spacing w:after="0" w:line="240" w:lineRule="auto"/>
              <w:ind w:left="8" w:hanging="8"/>
              <w:rPr>
                <w:rFonts w:ascii="Times New Roman" w:hAnsi="Times New Roman"/>
                <w:sz w:val="24"/>
                <w:szCs w:val="24"/>
              </w:rPr>
            </w:pPr>
            <w:r w:rsidRPr="002D08BF">
              <w:rPr>
                <w:rFonts w:ascii="Times New Roman" w:hAnsi="Times New Roman"/>
                <w:sz w:val="24"/>
                <w:szCs w:val="24"/>
              </w:rPr>
              <w:t>ФОК «Юбилейный»,</w:t>
            </w:r>
          </w:p>
          <w:p w14:paraId="60400C96" w14:textId="77777777" w:rsidR="00336A2E" w:rsidRPr="002D08BF" w:rsidRDefault="00625F90" w:rsidP="00625F90">
            <w:pPr>
              <w:spacing w:after="0" w:line="240" w:lineRule="auto"/>
              <w:ind w:left="8" w:hanging="8"/>
              <w:rPr>
                <w:rFonts w:ascii="Times New Roman" w:hAnsi="Times New Roman"/>
                <w:sz w:val="24"/>
                <w:szCs w:val="24"/>
              </w:rPr>
            </w:pPr>
            <w:r w:rsidRPr="002D08BF">
              <w:rPr>
                <w:rFonts w:ascii="Times New Roman" w:hAnsi="Times New Roman"/>
                <w:sz w:val="24"/>
                <w:szCs w:val="24"/>
              </w:rPr>
              <w:t>СК «Локомотив»)</w:t>
            </w:r>
          </w:p>
        </w:tc>
        <w:tc>
          <w:tcPr>
            <w:tcW w:w="3969" w:type="dxa"/>
            <w:vMerge w:val="restart"/>
            <w:tcBorders>
              <w:top w:val="single" w:sz="4" w:space="0" w:color="000000"/>
              <w:left w:val="single" w:sz="4" w:space="0" w:color="000000"/>
              <w:right w:val="single" w:sz="4" w:space="0" w:color="000000"/>
            </w:tcBorders>
            <w:shd w:val="clear" w:color="auto" w:fill="auto"/>
            <w:hideMark/>
          </w:tcPr>
          <w:p w14:paraId="142FCE9B" w14:textId="77777777" w:rsidR="00336A2E" w:rsidRPr="002D08BF" w:rsidRDefault="00336A2E" w:rsidP="005969BB">
            <w:pPr>
              <w:spacing w:after="0" w:line="240" w:lineRule="auto"/>
              <w:rPr>
                <w:rFonts w:ascii="Times New Roman" w:hAnsi="Times New Roman"/>
                <w:iCs/>
                <w:sz w:val="24"/>
                <w:szCs w:val="24"/>
              </w:rPr>
            </w:pPr>
            <w:r w:rsidRPr="002D08BF">
              <w:rPr>
                <w:rFonts w:ascii="Times New Roman" w:hAnsi="Times New Roman"/>
                <w:iCs/>
                <w:sz w:val="24"/>
                <w:szCs w:val="24"/>
              </w:rPr>
              <w:t>Улучшение материально-технического оснащения средствами противопожарной безопасности</w:t>
            </w:r>
          </w:p>
          <w:p w14:paraId="0915CA4F" w14:textId="77777777" w:rsidR="00126834" w:rsidRPr="002D08BF" w:rsidRDefault="00126834" w:rsidP="00126834">
            <w:pPr>
              <w:spacing w:after="0" w:line="240" w:lineRule="auto"/>
              <w:rPr>
                <w:rFonts w:ascii="Times New Roman" w:hAnsi="Times New Roman"/>
                <w:sz w:val="24"/>
                <w:szCs w:val="24"/>
              </w:rPr>
            </w:pPr>
          </w:p>
        </w:tc>
        <w:tc>
          <w:tcPr>
            <w:tcW w:w="850" w:type="dxa"/>
            <w:vMerge w:val="restart"/>
            <w:tcBorders>
              <w:top w:val="single" w:sz="4" w:space="0" w:color="000000"/>
              <w:left w:val="single" w:sz="4" w:space="0" w:color="000000"/>
              <w:right w:val="single" w:sz="4" w:space="0" w:color="000000"/>
            </w:tcBorders>
            <w:shd w:val="clear" w:color="auto" w:fill="auto"/>
            <w:hideMark/>
          </w:tcPr>
          <w:p w14:paraId="23FEDC71" w14:textId="77777777" w:rsidR="00336A2E" w:rsidRPr="002D08BF" w:rsidRDefault="00336A2E" w:rsidP="00DE5EF3">
            <w:pPr>
              <w:spacing w:after="0" w:line="240" w:lineRule="auto"/>
              <w:ind w:right="-105" w:hanging="134"/>
              <w:jc w:val="center"/>
              <w:rPr>
                <w:rFonts w:ascii="Times New Roman" w:hAnsi="Times New Roman"/>
                <w:sz w:val="24"/>
                <w:szCs w:val="24"/>
              </w:rPr>
            </w:pPr>
            <w:r w:rsidRPr="002D08BF">
              <w:rPr>
                <w:rFonts w:ascii="Times New Roman" w:hAnsi="Times New Roman"/>
                <w:color w:val="000000" w:themeColor="text1"/>
                <w:sz w:val="24"/>
                <w:szCs w:val="24"/>
              </w:rPr>
              <w:t>процент</w:t>
            </w:r>
          </w:p>
        </w:tc>
        <w:tc>
          <w:tcPr>
            <w:tcW w:w="1276" w:type="dxa"/>
            <w:tcBorders>
              <w:top w:val="single" w:sz="4" w:space="0" w:color="000000"/>
              <w:left w:val="single" w:sz="4" w:space="0" w:color="000000"/>
              <w:bottom w:val="single" w:sz="4" w:space="0" w:color="auto"/>
              <w:right w:val="single" w:sz="4" w:space="0" w:color="auto"/>
            </w:tcBorders>
            <w:shd w:val="clear" w:color="auto" w:fill="auto"/>
            <w:hideMark/>
          </w:tcPr>
          <w:p w14:paraId="035BA72F"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2025 год</w:t>
            </w:r>
          </w:p>
        </w:tc>
        <w:tc>
          <w:tcPr>
            <w:tcW w:w="1134" w:type="dxa"/>
            <w:tcBorders>
              <w:top w:val="single" w:sz="4" w:space="0" w:color="000000"/>
              <w:left w:val="single" w:sz="4" w:space="0" w:color="000000"/>
              <w:bottom w:val="single" w:sz="4" w:space="0" w:color="auto"/>
              <w:right w:val="single" w:sz="4" w:space="0" w:color="auto"/>
            </w:tcBorders>
            <w:shd w:val="clear" w:color="auto" w:fill="auto"/>
            <w:hideMark/>
          </w:tcPr>
          <w:p w14:paraId="6E29582A" w14:textId="77777777" w:rsidR="00336A2E" w:rsidRPr="002D08BF" w:rsidRDefault="00336A2E" w:rsidP="00562AE3">
            <w:pPr>
              <w:autoSpaceDE w:val="0"/>
              <w:autoSpaceDN w:val="0"/>
              <w:adjustRightInd w:val="0"/>
              <w:spacing w:after="0" w:line="240" w:lineRule="auto"/>
              <w:ind w:left="-108" w:right="-108"/>
              <w:jc w:val="center"/>
              <w:rPr>
                <w:rFonts w:ascii="Times New Roman" w:hAnsi="Times New Roman"/>
                <w:color w:val="000000" w:themeColor="text1"/>
                <w:sz w:val="24"/>
                <w:szCs w:val="24"/>
              </w:rPr>
            </w:pPr>
            <w:r w:rsidRPr="002D08BF">
              <w:rPr>
                <w:rFonts w:ascii="Times New Roman" w:hAnsi="Times New Roman"/>
                <w:color w:val="000000" w:themeColor="text1"/>
                <w:sz w:val="24"/>
                <w:szCs w:val="24"/>
              </w:rPr>
              <w:t>100</w:t>
            </w:r>
          </w:p>
        </w:tc>
        <w:tc>
          <w:tcPr>
            <w:tcW w:w="1300" w:type="dxa"/>
            <w:tcBorders>
              <w:top w:val="single" w:sz="4" w:space="0" w:color="000000"/>
              <w:left w:val="single" w:sz="4" w:space="0" w:color="auto"/>
              <w:bottom w:val="single" w:sz="4" w:space="0" w:color="auto"/>
              <w:right w:val="single" w:sz="4" w:space="0" w:color="auto"/>
            </w:tcBorders>
            <w:shd w:val="clear" w:color="auto" w:fill="auto"/>
            <w:hideMark/>
          </w:tcPr>
          <w:p w14:paraId="432835E6"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2025 год</w:t>
            </w:r>
          </w:p>
        </w:tc>
        <w:tc>
          <w:tcPr>
            <w:tcW w:w="1418" w:type="dxa"/>
            <w:tcBorders>
              <w:top w:val="single" w:sz="4" w:space="0" w:color="000000"/>
              <w:left w:val="single" w:sz="4" w:space="0" w:color="auto"/>
              <w:bottom w:val="single" w:sz="4" w:space="0" w:color="auto"/>
              <w:right w:val="single" w:sz="4" w:space="0" w:color="auto"/>
            </w:tcBorders>
            <w:shd w:val="clear" w:color="auto" w:fill="auto"/>
          </w:tcPr>
          <w:p w14:paraId="78A88F18"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267,69</w:t>
            </w:r>
          </w:p>
        </w:tc>
        <w:tc>
          <w:tcPr>
            <w:tcW w:w="1480" w:type="dxa"/>
            <w:tcBorders>
              <w:top w:val="single" w:sz="4" w:space="0" w:color="000000"/>
              <w:left w:val="single" w:sz="4" w:space="0" w:color="auto"/>
              <w:bottom w:val="single" w:sz="4" w:space="0" w:color="auto"/>
              <w:right w:val="single" w:sz="4" w:space="0" w:color="000000"/>
            </w:tcBorders>
            <w:shd w:val="clear" w:color="auto" w:fill="auto"/>
          </w:tcPr>
          <w:p w14:paraId="7586840D"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267,69</w:t>
            </w:r>
          </w:p>
        </w:tc>
      </w:tr>
      <w:tr w:rsidR="00336A2E" w:rsidRPr="002D08BF" w14:paraId="3D0AB4A3" w14:textId="77777777" w:rsidTr="00DE5EF3">
        <w:trPr>
          <w:trHeight w:val="279"/>
          <w:jc w:val="center"/>
        </w:trPr>
        <w:tc>
          <w:tcPr>
            <w:tcW w:w="568" w:type="dxa"/>
            <w:vMerge/>
            <w:tcBorders>
              <w:left w:val="single" w:sz="4" w:space="0" w:color="000000"/>
              <w:right w:val="single" w:sz="4" w:space="0" w:color="000000"/>
            </w:tcBorders>
            <w:shd w:val="clear" w:color="auto" w:fill="auto"/>
            <w:vAlign w:val="center"/>
            <w:hideMark/>
          </w:tcPr>
          <w:p w14:paraId="37FDF678" w14:textId="77777777" w:rsidR="00336A2E" w:rsidRPr="002D08BF" w:rsidRDefault="00336A2E" w:rsidP="005969BB">
            <w:pPr>
              <w:spacing w:after="0" w:line="240" w:lineRule="auto"/>
              <w:rPr>
                <w:rFonts w:ascii="Times New Roman" w:hAnsi="Times New Roman"/>
                <w:sz w:val="24"/>
                <w:szCs w:val="24"/>
              </w:rPr>
            </w:pPr>
          </w:p>
        </w:tc>
        <w:tc>
          <w:tcPr>
            <w:tcW w:w="3661" w:type="dxa"/>
            <w:vMerge/>
            <w:tcBorders>
              <w:left w:val="single" w:sz="4" w:space="0" w:color="000000"/>
              <w:right w:val="single" w:sz="4" w:space="0" w:color="000000"/>
            </w:tcBorders>
            <w:shd w:val="clear" w:color="auto" w:fill="auto"/>
            <w:vAlign w:val="center"/>
            <w:hideMark/>
          </w:tcPr>
          <w:p w14:paraId="24E52593" w14:textId="77777777" w:rsidR="00336A2E" w:rsidRPr="002D08BF" w:rsidRDefault="00336A2E" w:rsidP="005969BB">
            <w:pPr>
              <w:spacing w:after="0" w:line="240" w:lineRule="auto"/>
              <w:rPr>
                <w:rFonts w:ascii="Times New Roman" w:hAnsi="Times New Roman"/>
                <w:sz w:val="24"/>
                <w:szCs w:val="24"/>
              </w:rPr>
            </w:pPr>
          </w:p>
        </w:tc>
        <w:tc>
          <w:tcPr>
            <w:tcW w:w="3969" w:type="dxa"/>
            <w:vMerge/>
            <w:tcBorders>
              <w:left w:val="single" w:sz="4" w:space="0" w:color="000000"/>
              <w:right w:val="single" w:sz="4" w:space="0" w:color="000000"/>
            </w:tcBorders>
            <w:shd w:val="clear" w:color="auto" w:fill="auto"/>
            <w:vAlign w:val="center"/>
            <w:hideMark/>
          </w:tcPr>
          <w:p w14:paraId="05DF32ED" w14:textId="77777777" w:rsidR="00336A2E" w:rsidRPr="002D08BF" w:rsidRDefault="00336A2E" w:rsidP="005969BB">
            <w:pPr>
              <w:spacing w:after="0" w:line="240" w:lineRule="auto"/>
              <w:rPr>
                <w:rFonts w:ascii="Times New Roman" w:hAnsi="Times New Roman"/>
                <w:sz w:val="24"/>
                <w:szCs w:val="24"/>
              </w:rPr>
            </w:pPr>
          </w:p>
        </w:tc>
        <w:tc>
          <w:tcPr>
            <w:tcW w:w="850" w:type="dxa"/>
            <w:vMerge/>
            <w:tcBorders>
              <w:left w:val="single" w:sz="4" w:space="0" w:color="000000"/>
              <w:right w:val="single" w:sz="4" w:space="0" w:color="000000"/>
            </w:tcBorders>
            <w:shd w:val="clear" w:color="auto" w:fill="auto"/>
            <w:vAlign w:val="center"/>
            <w:hideMark/>
          </w:tcPr>
          <w:p w14:paraId="5EB15C40" w14:textId="77777777" w:rsidR="00336A2E" w:rsidRPr="002D08BF" w:rsidRDefault="00336A2E" w:rsidP="005969BB">
            <w:pPr>
              <w:spacing w:after="0" w:line="240" w:lineRule="auto"/>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auto"/>
            </w:tcBorders>
            <w:shd w:val="clear" w:color="auto" w:fill="auto"/>
            <w:hideMark/>
          </w:tcPr>
          <w:p w14:paraId="552CFF41"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2026 год</w:t>
            </w:r>
          </w:p>
        </w:tc>
        <w:tc>
          <w:tcPr>
            <w:tcW w:w="1134" w:type="dxa"/>
            <w:tcBorders>
              <w:top w:val="single" w:sz="4" w:space="0" w:color="auto"/>
              <w:left w:val="single" w:sz="4" w:space="0" w:color="000000"/>
              <w:bottom w:val="single" w:sz="4" w:space="0" w:color="auto"/>
              <w:right w:val="single" w:sz="4" w:space="0" w:color="auto"/>
            </w:tcBorders>
            <w:shd w:val="clear" w:color="auto" w:fill="auto"/>
            <w:hideMark/>
          </w:tcPr>
          <w:p w14:paraId="3A49520E" w14:textId="77777777" w:rsidR="00336A2E" w:rsidRPr="002D08BF" w:rsidRDefault="00336A2E" w:rsidP="00562AE3">
            <w:pPr>
              <w:autoSpaceDE w:val="0"/>
              <w:autoSpaceDN w:val="0"/>
              <w:adjustRightInd w:val="0"/>
              <w:spacing w:after="0" w:line="240" w:lineRule="auto"/>
              <w:ind w:left="-108" w:right="-108"/>
              <w:jc w:val="center"/>
              <w:rPr>
                <w:rFonts w:ascii="Times New Roman" w:hAnsi="Times New Roman"/>
                <w:color w:val="000000" w:themeColor="text1"/>
                <w:sz w:val="24"/>
                <w:szCs w:val="24"/>
              </w:rPr>
            </w:pPr>
            <w:r w:rsidRPr="002D08BF">
              <w:rPr>
                <w:rFonts w:ascii="Times New Roman" w:hAnsi="Times New Roman"/>
                <w:color w:val="000000" w:themeColor="text1"/>
                <w:sz w:val="24"/>
                <w:szCs w:val="24"/>
              </w:rPr>
              <w:t>100</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29DDBD14"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2026 год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AB6183"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51,10</w:t>
            </w:r>
          </w:p>
        </w:tc>
        <w:tc>
          <w:tcPr>
            <w:tcW w:w="1480" w:type="dxa"/>
            <w:tcBorders>
              <w:top w:val="single" w:sz="4" w:space="0" w:color="auto"/>
              <w:left w:val="single" w:sz="4" w:space="0" w:color="auto"/>
              <w:bottom w:val="single" w:sz="4" w:space="0" w:color="auto"/>
              <w:right w:val="single" w:sz="4" w:space="0" w:color="000000"/>
            </w:tcBorders>
            <w:shd w:val="clear" w:color="auto" w:fill="auto"/>
          </w:tcPr>
          <w:p w14:paraId="5BC8AFBC"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51,10</w:t>
            </w:r>
          </w:p>
        </w:tc>
      </w:tr>
      <w:tr w:rsidR="00336A2E" w:rsidRPr="002D08BF" w14:paraId="19BCEC73" w14:textId="77777777" w:rsidTr="00DE5EF3">
        <w:trPr>
          <w:trHeight w:val="1705"/>
          <w:jc w:val="center"/>
        </w:trPr>
        <w:tc>
          <w:tcPr>
            <w:tcW w:w="568" w:type="dxa"/>
            <w:vMerge/>
            <w:tcBorders>
              <w:left w:val="single" w:sz="4" w:space="0" w:color="000000"/>
              <w:right w:val="single" w:sz="4" w:space="0" w:color="000000"/>
            </w:tcBorders>
            <w:shd w:val="clear" w:color="auto" w:fill="auto"/>
            <w:vAlign w:val="center"/>
            <w:hideMark/>
          </w:tcPr>
          <w:p w14:paraId="5EC095EC" w14:textId="77777777" w:rsidR="00336A2E" w:rsidRPr="002D08BF" w:rsidRDefault="00336A2E" w:rsidP="005969BB">
            <w:pPr>
              <w:spacing w:after="0" w:line="240" w:lineRule="auto"/>
              <w:rPr>
                <w:rFonts w:ascii="Times New Roman" w:hAnsi="Times New Roman"/>
                <w:sz w:val="24"/>
                <w:szCs w:val="24"/>
              </w:rPr>
            </w:pPr>
          </w:p>
        </w:tc>
        <w:tc>
          <w:tcPr>
            <w:tcW w:w="3661" w:type="dxa"/>
            <w:vMerge/>
            <w:tcBorders>
              <w:left w:val="single" w:sz="4" w:space="0" w:color="000000"/>
              <w:right w:val="single" w:sz="4" w:space="0" w:color="000000"/>
            </w:tcBorders>
            <w:shd w:val="clear" w:color="auto" w:fill="auto"/>
            <w:vAlign w:val="center"/>
            <w:hideMark/>
          </w:tcPr>
          <w:p w14:paraId="1D446E3B" w14:textId="77777777" w:rsidR="00336A2E" w:rsidRPr="002D08BF" w:rsidRDefault="00336A2E" w:rsidP="005969BB">
            <w:pPr>
              <w:spacing w:after="0" w:line="240" w:lineRule="auto"/>
              <w:rPr>
                <w:rFonts w:ascii="Times New Roman" w:hAnsi="Times New Roman"/>
                <w:sz w:val="24"/>
                <w:szCs w:val="24"/>
              </w:rPr>
            </w:pPr>
          </w:p>
        </w:tc>
        <w:tc>
          <w:tcPr>
            <w:tcW w:w="3969" w:type="dxa"/>
            <w:vMerge/>
            <w:tcBorders>
              <w:left w:val="single" w:sz="4" w:space="0" w:color="000000"/>
              <w:right w:val="single" w:sz="4" w:space="0" w:color="000000"/>
            </w:tcBorders>
            <w:shd w:val="clear" w:color="auto" w:fill="auto"/>
            <w:vAlign w:val="center"/>
            <w:hideMark/>
          </w:tcPr>
          <w:p w14:paraId="65458BB2" w14:textId="77777777" w:rsidR="00336A2E" w:rsidRPr="002D08BF" w:rsidRDefault="00336A2E" w:rsidP="005969BB">
            <w:pPr>
              <w:spacing w:after="0" w:line="240" w:lineRule="auto"/>
              <w:rPr>
                <w:rFonts w:ascii="Times New Roman" w:hAnsi="Times New Roman"/>
                <w:sz w:val="24"/>
                <w:szCs w:val="24"/>
              </w:rPr>
            </w:pPr>
          </w:p>
        </w:tc>
        <w:tc>
          <w:tcPr>
            <w:tcW w:w="850" w:type="dxa"/>
            <w:vMerge/>
            <w:tcBorders>
              <w:left w:val="single" w:sz="4" w:space="0" w:color="000000"/>
              <w:right w:val="single" w:sz="4" w:space="0" w:color="000000"/>
            </w:tcBorders>
            <w:shd w:val="clear" w:color="auto" w:fill="auto"/>
            <w:vAlign w:val="center"/>
            <w:hideMark/>
          </w:tcPr>
          <w:p w14:paraId="380D29B2" w14:textId="77777777" w:rsidR="00336A2E" w:rsidRPr="002D08BF" w:rsidRDefault="00336A2E" w:rsidP="005969BB">
            <w:pPr>
              <w:spacing w:after="0" w:line="240" w:lineRule="auto"/>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auto"/>
            </w:tcBorders>
            <w:shd w:val="clear" w:color="auto" w:fill="auto"/>
            <w:hideMark/>
          </w:tcPr>
          <w:p w14:paraId="6C055912"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2027 год</w:t>
            </w:r>
          </w:p>
        </w:tc>
        <w:tc>
          <w:tcPr>
            <w:tcW w:w="1134" w:type="dxa"/>
            <w:tcBorders>
              <w:top w:val="single" w:sz="4" w:space="0" w:color="auto"/>
              <w:left w:val="single" w:sz="4" w:space="0" w:color="000000"/>
              <w:bottom w:val="single" w:sz="4" w:space="0" w:color="auto"/>
              <w:right w:val="single" w:sz="4" w:space="0" w:color="auto"/>
            </w:tcBorders>
            <w:shd w:val="clear" w:color="auto" w:fill="auto"/>
            <w:hideMark/>
          </w:tcPr>
          <w:p w14:paraId="2436E55A" w14:textId="77777777" w:rsidR="00336A2E" w:rsidRPr="002D08BF" w:rsidRDefault="00336A2E" w:rsidP="00562AE3">
            <w:pPr>
              <w:autoSpaceDE w:val="0"/>
              <w:autoSpaceDN w:val="0"/>
              <w:adjustRightInd w:val="0"/>
              <w:spacing w:after="0" w:line="240" w:lineRule="auto"/>
              <w:ind w:left="-108" w:right="-108"/>
              <w:jc w:val="center"/>
              <w:rPr>
                <w:rFonts w:ascii="Times New Roman" w:hAnsi="Times New Roman"/>
                <w:color w:val="000000" w:themeColor="text1"/>
                <w:sz w:val="24"/>
                <w:szCs w:val="24"/>
              </w:rPr>
            </w:pPr>
            <w:r w:rsidRPr="002D08BF">
              <w:rPr>
                <w:rFonts w:ascii="Times New Roman" w:hAnsi="Times New Roman"/>
                <w:color w:val="000000" w:themeColor="text1"/>
                <w:sz w:val="24"/>
                <w:szCs w:val="24"/>
              </w:rPr>
              <w:t>100</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6909710E"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2027 год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430B3E"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51,10</w:t>
            </w:r>
          </w:p>
        </w:tc>
        <w:tc>
          <w:tcPr>
            <w:tcW w:w="1480" w:type="dxa"/>
            <w:tcBorders>
              <w:top w:val="single" w:sz="4" w:space="0" w:color="auto"/>
              <w:left w:val="single" w:sz="4" w:space="0" w:color="auto"/>
              <w:bottom w:val="single" w:sz="4" w:space="0" w:color="auto"/>
              <w:right w:val="single" w:sz="4" w:space="0" w:color="000000"/>
            </w:tcBorders>
            <w:shd w:val="clear" w:color="auto" w:fill="auto"/>
          </w:tcPr>
          <w:p w14:paraId="6913053D" w14:textId="77777777" w:rsidR="00336A2E" w:rsidRPr="002D08BF" w:rsidRDefault="00336A2E" w:rsidP="005969BB">
            <w:pPr>
              <w:spacing w:after="0" w:line="240" w:lineRule="auto"/>
              <w:jc w:val="center"/>
              <w:rPr>
                <w:rFonts w:ascii="Times New Roman" w:hAnsi="Times New Roman"/>
                <w:sz w:val="24"/>
                <w:szCs w:val="24"/>
              </w:rPr>
            </w:pPr>
            <w:r w:rsidRPr="002D08BF">
              <w:rPr>
                <w:rFonts w:ascii="Times New Roman" w:hAnsi="Times New Roman"/>
                <w:sz w:val="24"/>
                <w:szCs w:val="24"/>
              </w:rPr>
              <w:t>51,10</w:t>
            </w:r>
          </w:p>
        </w:tc>
      </w:tr>
      <w:tr w:rsidR="00336A2E" w:rsidRPr="002D08BF" w14:paraId="1BE6DC5B" w14:textId="77777777" w:rsidTr="00DE5EF3">
        <w:trPr>
          <w:trHeight w:val="150"/>
          <w:jc w:val="center"/>
        </w:trPr>
        <w:tc>
          <w:tcPr>
            <w:tcW w:w="4229" w:type="dxa"/>
            <w:gridSpan w:val="2"/>
            <w:vMerge w:val="restart"/>
            <w:tcBorders>
              <w:top w:val="single" w:sz="4" w:space="0" w:color="000000"/>
              <w:left w:val="single" w:sz="4" w:space="0" w:color="000000"/>
              <w:right w:val="single" w:sz="4" w:space="0" w:color="000000"/>
            </w:tcBorders>
            <w:shd w:val="clear" w:color="auto" w:fill="auto"/>
          </w:tcPr>
          <w:p w14:paraId="7FC7B1D8" w14:textId="77777777" w:rsidR="00336A2E" w:rsidRPr="002D08BF" w:rsidRDefault="00336A2E" w:rsidP="005969BB">
            <w:pPr>
              <w:spacing w:after="0" w:line="240" w:lineRule="auto"/>
              <w:jc w:val="center"/>
              <w:rPr>
                <w:rFonts w:ascii="Times New Roman" w:hAnsi="Times New Roman"/>
                <w:sz w:val="24"/>
                <w:szCs w:val="24"/>
              </w:rPr>
            </w:pPr>
          </w:p>
        </w:tc>
        <w:tc>
          <w:tcPr>
            <w:tcW w:w="7229" w:type="dxa"/>
            <w:gridSpan w:val="4"/>
            <w:vMerge w:val="restart"/>
            <w:tcBorders>
              <w:top w:val="single" w:sz="4" w:space="0" w:color="000000"/>
              <w:left w:val="single" w:sz="4" w:space="0" w:color="000000"/>
              <w:right w:val="single" w:sz="4" w:space="0" w:color="000000"/>
            </w:tcBorders>
            <w:shd w:val="clear" w:color="auto" w:fill="auto"/>
            <w:hideMark/>
          </w:tcPr>
          <w:p w14:paraId="2AFEA2E8" w14:textId="77777777" w:rsidR="00336A2E" w:rsidRPr="002D08BF" w:rsidRDefault="00336A2E" w:rsidP="005969BB">
            <w:pPr>
              <w:spacing w:after="0" w:line="240" w:lineRule="auto"/>
              <w:ind w:left="-114" w:right="-116"/>
              <w:jc w:val="center"/>
              <w:rPr>
                <w:rFonts w:ascii="Times New Roman" w:hAnsi="Times New Roman"/>
                <w:sz w:val="24"/>
                <w:szCs w:val="24"/>
              </w:rPr>
            </w:pPr>
            <w:r w:rsidRPr="002D08BF">
              <w:rPr>
                <w:rFonts w:ascii="Times New Roman" w:hAnsi="Times New Roman"/>
                <w:sz w:val="24"/>
                <w:szCs w:val="24"/>
              </w:rPr>
              <w:t>Всего по годам:</w:t>
            </w:r>
          </w:p>
        </w:tc>
        <w:tc>
          <w:tcPr>
            <w:tcW w:w="1300" w:type="dxa"/>
            <w:tcBorders>
              <w:top w:val="single" w:sz="4" w:space="0" w:color="000000"/>
              <w:left w:val="single" w:sz="4" w:space="0" w:color="auto"/>
              <w:bottom w:val="single" w:sz="4" w:space="0" w:color="auto"/>
              <w:right w:val="single" w:sz="4" w:space="0" w:color="auto"/>
            </w:tcBorders>
            <w:shd w:val="clear" w:color="auto" w:fill="auto"/>
            <w:hideMark/>
          </w:tcPr>
          <w:p w14:paraId="05BC6671" w14:textId="77777777" w:rsidR="00336A2E" w:rsidRPr="002D08BF" w:rsidRDefault="00336A2E" w:rsidP="005969BB">
            <w:pPr>
              <w:spacing w:after="0" w:line="240" w:lineRule="auto"/>
              <w:ind w:left="-114" w:right="-116"/>
              <w:jc w:val="center"/>
              <w:rPr>
                <w:rFonts w:ascii="Times New Roman" w:hAnsi="Times New Roman"/>
                <w:sz w:val="24"/>
                <w:szCs w:val="24"/>
              </w:rPr>
            </w:pPr>
            <w:r w:rsidRPr="002D08BF">
              <w:rPr>
                <w:rFonts w:ascii="Times New Roman" w:hAnsi="Times New Roman"/>
                <w:sz w:val="24"/>
                <w:szCs w:val="24"/>
              </w:rPr>
              <w:t>2025 год</w:t>
            </w:r>
          </w:p>
        </w:tc>
        <w:tc>
          <w:tcPr>
            <w:tcW w:w="1418" w:type="dxa"/>
            <w:tcBorders>
              <w:top w:val="single" w:sz="4" w:space="0" w:color="000000"/>
              <w:left w:val="single" w:sz="4" w:space="0" w:color="auto"/>
              <w:bottom w:val="single" w:sz="4" w:space="0" w:color="auto"/>
              <w:right w:val="single" w:sz="4" w:space="0" w:color="auto"/>
            </w:tcBorders>
            <w:shd w:val="clear" w:color="auto" w:fill="auto"/>
          </w:tcPr>
          <w:p w14:paraId="27B2AD75" w14:textId="77777777" w:rsidR="00336A2E" w:rsidRPr="002D08BF" w:rsidRDefault="00336A2E" w:rsidP="002F1E9A">
            <w:pPr>
              <w:spacing w:after="0" w:line="240" w:lineRule="auto"/>
              <w:ind w:left="-114" w:right="-116"/>
              <w:jc w:val="center"/>
              <w:rPr>
                <w:rFonts w:ascii="Times New Roman" w:hAnsi="Times New Roman"/>
                <w:sz w:val="24"/>
                <w:szCs w:val="24"/>
              </w:rPr>
            </w:pPr>
            <w:r w:rsidRPr="002D08BF">
              <w:rPr>
                <w:rFonts w:ascii="Times New Roman" w:hAnsi="Times New Roman"/>
                <w:sz w:val="24"/>
                <w:szCs w:val="24"/>
              </w:rPr>
              <w:t>2 720,60</w:t>
            </w:r>
          </w:p>
        </w:tc>
        <w:tc>
          <w:tcPr>
            <w:tcW w:w="1480" w:type="dxa"/>
            <w:tcBorders>
              <w:top w:val="single" w:sz="4" w:space="0" w:color="000000"/>
              <w:left w:val="single" w:sz="4" w:space="0" w:color="auto"/>
              <w:bottom w:val="single" w:sz="4" w:space="0" w:color="auto"/>
              <w:right w:val="single" w:sz="4" w:space="0" w:color="000000"/>
            </w:tcBorders>
            <w:shd w:val="clear" w:color="auto" w:fill="auto"/>
          </w:tcPr>
          <w:p w14:paraId="0CB52205" w14:textId="77777777" w:rsidR="00336A2E" w:rsidRPr="002D08BF" w:rsidRDefault="00336A2E" w:rsidP="002F1E9A">
            <w:pPr>
              <w:spacing w:after="0" w:line="240" w:lineRule="auto"/>
              <w:ind w:left="-114" w:right="-116"/>
              <w:jc w:val="center"/>
              <w:rPr>
                <w:rFonts w:ascii="Times New Roman" w:hAnsi="Times New Roman"/>
                <w:sz w:val="24"/>
                <w:szCs w:val="24"/>
              </w:rPr>
            </w:pPr>
            <w:r w:rsidRPr="002D08BF">
              <w:rPr>
                <w:rFonts w:ascii="Times New Roman" w:hAnsi="Times New Roman"/>
                <w:sz w:val="24"/>
                <w:szCs w:val="24"/>
              </w:rPr>
              <w:t>2720,60</w:t>
            </w:r>
          </w:p>
        </w:tc>
      </w:tr>
      <w:tr w:rsidR="00336A2E" w:rsidRPr="002D08BF" w14:paraId="39DCF70E" w14:textId="77777777" w:rsidTr="00DE5EF3">
        <w:trPr>
          <w:trHeight w:val="131"/>
          <w:jc w:val="center"/>
        </w:trPr>
        <w:tc>
          <w:tcPr>
            <w:tcW w:w="4229" w:type="dxa"/>
            <w:gridSpan w:val="2"/>
            <w:vMerge/>
            <w:tcBorders>
              <w:left w:val="single" w:sz="4" w:space="0" w:color="000000"/>
              <w:right w:val="single" w:sz="4" w:space="0" w:color="000000"/>
            </w:tcBorders>
            <w:shd w:val="clear" w:color="auto" w:fill="auto"/>
            <w:vAlign w:val="center"/>
            <w:hideMark/>
          </w:tcPr>
          <w:p w14:paraId="02A04DED" w14:textId="77777777" w:rsidR="00336A2E" w:rsidRPr="002D08BF" w:rsidRDefault="00336A2E" w:rsidP="005969BB">
            <w:pPr>
              <w:spacing w:after="0" w:line="240" w:lineRule="auto"/>
              <w:rPr>
                <w:rFonts w:ascii="Times New Roman" w:hAnsi="Times New Roman"/>
                <w:sz w:val="24"/>
                <w:szCs w:val="24"/>
              </w:rPr>
            </w:pPr>
          </w:p>
        </w:tc>
        <w:tc>
          <w:tcPr>
            <w:tcW w:w="7229" w:type="dxa"/>
            <w:gridSpan w:val="4"/>
            <w:vMerge/>
            <w:tcBorders>
              <w:left w:val="single" w:sz="4" w:space="0" w:color="000000"/>
              <w:right w:val="single" w:sz="4" w:space="0" w:color="000000"/>
            </w:tcBorders>
            <w:shd w:val="clear" w:color="auto" w:fill="auto"/>
            <w:vAlign w:val="center"/>
            <w:hideMark/>
          </w:tcPr>
          <w:p w14:paraId="5ADA3FC8" w14:textId="77777777" w:rsidR="00336A2E" w:rsidRPr="002D08BF" w:rsidRDefault="00336A2E" w:rsidP="005969BB">
            <w:pPr>
              <w:spacing w:after="0" w:line="240" w:lineRule="auto"/>
              <w:ind w:left="-114" w:right="-116"/>
              <w:rPr>
                <w:rFonts w:ascii="Times New Roman" w:hAnsi="Times New Roman"/>
                <w:sz w:val="24"/>
                <w:szCs w:val="24"/>
              </w:rPr>
            </w:pP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01CDCED4" w14:textId="77777777" w:rsidR="00336A2E" w:rsidRPr="002D08BF" w:rsidRDefault="00336A2E" w:rsidP="005969BB">
            <w:pPr>
              <w:spacing w:after="0" w:line="240" w:lineRule="auto"/>
              <w:ind w:left="-114" w:right="-116"/>
              <w:jc w:val="center"/>
              <w:rPr>
                <w:rFonts w:ascii="Times New Roman" w:hAnsi="Times New Roman"/>
                <w:sz w:val="24"/>
                <w:szCs w:val="24"/>
              </w:rPr>
            </w:pPr>
            <w:r w:rsidRPr="002D08BF">
              <w:rPr>
                <w:rFonts w:ascii="Times New Roman" w:hAnsi="Times New Roman"/>
                <w:sz w:val="24"/>
                <w:szCs w:val="24"/>
              </w:rPr>
              <w:t>2026 год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844619" w14:textId="77777777" w:rsidR="00336A2E" w:rsidRPr="002D08BF" w:rsidRDefault="00336A2E" w:rsidP="005969BB">
            <w:pPr>
              <w:spacing w:after="0" w:line="240" w:lineRule="auto"/>
              <w:ind w:left="-114" w:right="-116"/>
              <w:jc w:val="center"/>
              <w:rPr>
                <w:rFonts w:ascii="Times New Roman" w:hAnsi="Times New Roman"/>
                <w:sz w:val="24"/>
                <w:szCs w:val="24"/>
              </w:rPr>
            </w:pPr>
            <w:r w:rsidRPr="002D08BF">
              <w:rPr>
                <w:rFonts w:ascii="Times New Roman" w:hAnsi="Times New Roman"/>
                <w:sz w:val="24"/>
                <w:szCs w:val="24"/>
              </w:rPr>
              <w:t>2 984,30</w:t>
            </w:r>
          </w:p>
        </w:tc>
        <w:tc>
          <w:tcPr>
            <w:tcW w:w="1480" w:type="dxa"/>
            <w:tcBorders>
              <w:top w:val="single" w:sz="4" w:space="0" w:color="auto"/>
              <w:left w:val="single" w:sz="4" w:space="0" w:color="auto"/>
              <w:bottom w:val="single" w:sz="4" w:space="0" w:color="auto"/>
              <w:right w:val="single" w:sz="4" w:space="0" w:color="000000"/>
            </w:tcBorders>
            <w:shd w:val="clear" w:color="auto" w:fill="auto"/>
          </w:tcPr>
          <w:p w14:paraId="208217EF" w14:textId="77777777" w:rsidR="00336A2E" w:rsidRPr="002D08BF" w:rsidRDefault="00336A2E" w:rsidP="005969BB">
            <w:pPr>
              <w:spacing w:after="0" w:line="240" w:lineRule="auto"/>
              <w:ind w:left="-114" w:right="-116"/>
              <w:jc w:val="center"/>
              <w:rPr>
                <w:rFonts w:ascii="Times New Roman" w:hAnsi="Times New Roman"/>
                <w:sz w:val="24"/>
                <w:szCs w:val="24"/>
              </w:rPr>
            </w:pPr>
            <w:r w:rsidRPr="002D08BF">
              <w:rPr>
                <w:rFonts w:ascii="Times New Roman" w:hAnsi="Times New Roman"/>
                <w:sz w:val="24"/>
                <w:szCs w:val="24"/>
              </w:rPr>
              <w:t xml:space="preserve"> 2 984,30</w:t>
            </w:r>
          </w:p>
        </w:tc>
      </w:tr>
      <w:tr w:rsidR="00336A2E" w:rsidRPr="002D08BF" w14:paraId="04656207" w14:textId="77777777" w:rsidTr="00DE5EF3">
        <w:trPr>
          <w:trHeight w:val="126"/>
          <w:jc w:val="center"/>
        </w:trPr>
        <w:tc>
          <w:tcPr>
            <w:tcW w:w="4229" w:type="dxa"/>
            <w:gridSpan w:val="2"/>
            <w:vMerge/>
            <w:tcBorders>
              <w:left w:val="single" w:sz="4" w:space="0" w:color="000000"/>
              <w:right w:val="single" w:sz="4" w:space="0" w:color="000000"/>
            </w:tcBorders>
            <w:shd w:val="clear" w:color="auto" w:fill="auto"/>
            <w:vAlign w:val="center"/>
            <w:hideMark/>
          </w:tcPr>
          <w:p w14:paraId="6CFE95A5" w14:textId="77777777" w:rsidR="00336A2E" w:rsidRPr="002D08BF" w:rsidRDefault="00336A2E" w:rsidP="005969BB">
            <w:pPr>
              <w:spacing w:after="0" w:line="240" w:lineRule="auto"/>
              <w:rPr>
                <w:rFonts w:ascii="Times New Roman" w:hAnsi="Times New Roman"/>
                <w:sz w:val="24"/>
                <w:szCs w:val="24"/>
              </w:rPr>
            </w:pPr>
          </w:p>
        </w:tc>
        <w:tc>
          <w:tcPr>
            <w:tcW w:w="7229" w:type="dxa"/>
            <w:gridSpan w:val="4"/>
            <w:vMerge/>
            <w:tcBorders>
              <w:left w:val="single" w:sz="4" w:space="0" w:color="000000"/>
              <w:right w:val="single" w:sz="4" w:space="0" w:color="000000"/>
            </w:tcBorders>
            <w:shd w:val="clear" w:color="auto" w:fill="auto"/>
            <w:vAlign w:val="center"/>
            <w:hideMark/>
          </w:tcPr>
          <w:p w14:paraId="7DBFD8AB" w14:textId="77777777" w:rsidR="00336A2E" w:rsidRPr="002D08BF" w:rsidRDefault="00336A2E" w:rsidP="005969BB">
            <w:pPr>
              <w:spacing w:after="0" w:line="240" w:lineRule="auto"/>
              <w:ind w:left="-114" w:right="-116"/>
              <w:rPr>
                <w:rFonts w:ascii="Times New Roman" w:hAnsi="Times New Roman"/>
                <w:sz w:val="24"/>
                <w:szCs w:val="24"/>
              </w:rPr>
            </w:pP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43E81088" w14:textId="77777777" w:rsidR="00336A2E" w:rsidRPr="002D08BF" w:rsidRDefault="00336A2E" w:rsidP="005969BB">
            <w:pPr>
              <w:spacing w:after="0" w:line="240" w:lineRule="auto"/>
              <w:ind w:left="-114" w:right="-116"/>
              <w:jc w:val="center"/>
              <w:rPr>
                <w:rFonts w:ascii="Times New Roman" w:hAnsi="Times New Roman"/>
                <w:sz w:val="24"/>
                <w:szCs w:val="24"/>
              </w:rPr>
            </w:pPr>
            <w:r w:rsidRPr="002D08BF">
              <w:rPr>
                <w:rFonts w:ascii="Times New Roman" w:hAnsi="Times New Roman"/>
                <w:sz w:val="24"/>
                <w:szCs w:val="24"/>
              </w:rPr>
              <w:t>2027 год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CF075A" w14:textId="77777777" w:rsidR="00336A2E" w:rsidRPr="002D08BF" w:rsidRDefault="00336A2E" w:rsidP="005969BB">
            <w:pPr>
              <w:spacing w:after="0" w:line="240" w:lineRule="auto"/>
              <w:ind w:left="-114" w:right="-116"/>
              <w:jc w:val="center"/>
              <w:rPr>
                <w:rFonts w:ascii="Times New Roman" w:hAnsi="Times New Roman"/>
                <w:sz w:val="24"/>
                <w:szCs w:val="24"/>
              </w:rPr>
            </w:pPr>
            <w:r w:rsidRPr="002D08BF">
              <w:rPr>
                <w:rFonts w:ascii="Times New Roman" w:hAnsi="Times New Roman"/>
                <w:sz w:val="24"/>
                <w:szCs w:val="24"/>
              </w:rPr>
              <w:t>2 984,30</w:t>
            </w:r>
          </w:p>
        </w:tc>
        <w:tc>
          <w:tcPr>
            <w:tcW w:w="1480" w:type="dxa"/>
            <w:tcBorders>
              <w:top w:val="single" w:sz="4" w:space="0" w:color="auto"/>
              <w:left w:val="single" w:sz="4" w:space="0" w:color="auto"/>
              <w:bottom w:val="single" w:sz="4" w:space="0" w:color="auto"/>
              <w:right w:val="single" w:sz="4" w:space="0" w:color="000000"/>
            </w:tcBorders>
            <w:shd w:val="clear" w:color="auto" w:fill="auto"/>
          </w:tcPr>
          <w:p w14:paraId="7959C848" w14:textId="77777777" w:rsidR="00336A2E" w:rsidRPr="002D08BF" w:rsidRDefault="00336A2E" w:rsidP="005969BB">
            <w:pPr>
              <w:spacing w:after="0" w:line="240" w:lineRule="auto"/>
              <w:ind w:left="-114" w:right="-116"/>
              <w:jc w:val="center"/>
              <w:rPr>
                <w:rFonts w:ascii="Times New Roman" w:hAnsi="Times New Roman"/>
                <w:sz w:val="24"/>
                <w:szCs w:val="24"/>
              </w:rPr>
            </w:pPr>
            <w:r w:rsidRPr="002D08BF">
              <w:rPr>
                <w:rFonts w:ascii="Times New Roman" w:hAnsi="Times New Roman"/>
                <w:sz w:val="24"/>
                <w:szCs w:val="24"/>
              </w:rPr>
              <w:t xml:space="preserve"> 2 984,30</w:t>
            </w:r>
          </w:p>
        </w:tc>
      </w:tr>
    </w:tbl>
    <w:p w14:paraId="406E615D" w14:textId="77777777" w:rsidR="001E3C89" w:rsidRPr="005969BB" w:rsidRDefault="009B39C3" w:rsidP="000911B4">
      <w:pPr>
        <w:spacing w:after="0" w:line="240" w:lineRule="auto"/>
        <w:jc w:val="both"/>
        <w:rPr>
          <w:rFonts w:ascii="Times New Roman" w:hAnsi="Times New Roman"/>
          <w:sz w:val="24"/>
          <w:szCs w:val="24"/>
        </w:rPr>
      </w:pPr>
      <w:r w:rsidRPr="002D08BF">
        <w:rPr>
          <w:rFonts w:ascii="Times New Roman" w:hAnsi="Times New Roman"/>
          <w:sz w:val="24"/>
          <w:szCs w:val="24"/>
        </w:rPr>
        <w:t>* МБ - местный бюджет</w:t>
      </w:r>
    </w:p>
    <w:sectPr w:rsidR="001E3C89" w:rsidRPr="005969BB" w:rsidSect="00DE5EF3">
      <w:headerReference w:type="even" r:id="rId9"/>
      <w:headerReference w:type="default" r:id="rId10"/>
      <w:headerReference w:type="first" r:id="rId11"/>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C61A0" w14:textId="77777777" w:rsidR="00976C68" w:rsidRDefault="00976C68" w:rsidP="00256B77">
      <w:pPr>
        <w:pStyle w:val="ConsPlusNormal"/>
      </w:pPr>
      <w:r>
        <w:separator/>
      </w:r>
    </w:p>
  </w:endnote>
  <w:endnote w:type="continuationSeparator" w:id="0">
    <w:p w14:paraId="60E04D59" w14:textId="77777777" w:rsidR="00976C68" w:rsidRDefault="00976C68" w:rsidP="00256B77">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B83B2" w14:textId="77777777" w:rsidR="00976C68" w:rsidRDefault="00976C68" w:rsidP="00256B77">
      <w:pPr>
        <w:pStyle w:val="ConsPlusNormal"/>
      </w:pPr>
      <w:r>
        <w:separator/>
      </w:r>
    </w:p>
  </w:footnote>
  <w:footnote w:type="continuationSeparator" w:id="0">
    <w:p w14:paraId="632FFD3E" w14:textId="77777777" w:rsidR="00976C68" w:rsidRDefault="00976C68" w:rsidP="00256B77">
      <w:pPr>
        <w:pStyle w:val="ConsPlus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3155309"/>
      <w:docPartObj>
        <w:docPartGallery w:val="Page Numbers (Top of Page)"/>
        <w:docPartUnique/>
      </w:docPartObj>
    </w:sdtPr>
    <w:sdtEndPr>
      <w:rPr>
        <w:rFonts w:ascii="Times New Roman" w:hAnsi="Times New Roman" w:cs="Times New Roman"/>
        <w:sz w:val="28"/>
        <w:szCs w:val="28"/>
      </w:rPr>
    </w:sdtEndPr>
    <w:sdtContent>
      <w:p w14:paraId="1A974DDF" w14:textId="5EBBDCC2" w:rsidR="00D8757E" w:rsidRPr="00D8757E" w:rsidRDefault="00D8757E">
        <w:pPr>
          <w:pStyle w:val="a6"/>
          <w:jc w:val="center"/>
          <w:rPr>
            <w:rFonts w:ascii="Times New Roman" w:hAnsi="Times New Roman" w:cs="Times New Roman"/>
            <w:sz w:val="28"/>
            <w:szCs w:val="28"/>
          </w:rPr>
        </w:pPr>
        <w:r w:rsidRPr="00D8757E">
          <w:rPr>
            <w:rFonts w:ascii="Times New Roman" w:hAnsi="Times New Roman" w:cs="Times New Roman"/>
            <w:sz w:val="28"/>
            <w:szCs w:val="28"/>
          </w:rPr>
          <w:fldChar w:fldCharType="begin"/>
        </w:r>
        <w:r w:rsidRPr="00D8757E">
          <w:rPr>
            <w:rFonts w:ascii="Times New Roman" w:hAnsi="Times New Roman" w:cs="Times New Roman"/>
            <w:sz w:val="28"/>
            <w:szCs w:val="28"/>
          </w:rPr>
          <w:instrText>PAGE   \* MERGEFORMAT</w:instrText>
        </w:r>
        <w:r w:rsidRPr="00D8757E">
          <w:rPr>
            <w:rFonts w:ascii="Times New Roman" w:hAnsi="Times New Roman" w:cs="Times New Roman"/>
            <w:sz w:val="28"/>
            <w:szCs w:val="28"/>
          </w:rPr>
          <w:fldChar w:fldCharType="separate"/>
        </w:r>
        <w:r w:rsidRPr="00D8757E">
          <w:rPr>
            <w:rFonts w:ascii="Times New Roman" w:hAnsi="Times New Roman" w:cs="Times New Roman"/>
            <w:sz w:val="28"/>
            <w:szCs w:val="28"/>
          </w:rPr>
          <w:t>2</w:t>
        </w:r>
        <w:r w:rsidRPr="00D8757E">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89686" w14:textId="77777777" w:rsidR="009576FF" w:rsidRDefault="001C70DA" w:rsidP="0003733D">
    <w:pPr>
      <w:pStyle w:val="a6"/>
      <w:framePr w:wrap="auto" w:vAnchor="text" w:hAnchor="margin" w:xAlign="center" w:y="1"/>
      <w:rPr>
        <w:rStyle w:val="a8"/>
      </w:rPr>
    </w:pPr>
    <w:r>
      <w:rPr>
        <w:rStyle w:val="a8"/>
      </w:rPr>
      <w:fldChar w:fldCharType="begin"/>
    </w:r>
    <w:r w:rsidR="009576FF">
      <w:rPr>
        <w:rStyle w:val="a8"/>
      </w:rPr>
      <w:instrText xml:space="preserve">PAGE  </w:instrText>
    </w:r>
    <w:r>
      <w:rPr>
        <w:rStyle w:val="a8"/>
      </w:rPr>
      <w:fldChar w:fldCharType="separate"/>
    </w:r>
    <w:r w:rsidR="009576FF">
      <w:rPr>
        <w:rStyle w:val="a8"/>
        <w:noProof/>
      </w:rPr>
      <w:t>1</w:t>
    </w:r>
    <w:r>
      <w:rPr>
        <w:rStyle w:val="a8"/>
      </w:rPr>
      <w:fldChar w:fldCharType="end"/>
    </w:r>
  </w:p>
  <w:p w14:paraId="1F2366D4" w14:textId="77777777" w:rsidR="009576FF" w:rsidRDefault="009576F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6829C" w14:textId="77777777" w:rsidR="00A9132D" w:rsidRPr="00A9132D" w:rsidRDefault="001C70DA">
    <w:pPr>
      <w:pStyle w:val="a6"/>
      <w:jc w:val="center"/>
      <w:rPr>
        <w:rFonts w:ascii="Times New Roman" w:hAnsi="Times New Roman" w:cs="Times New Roman"/>
        <w:sz w:val="28"/>
        <w:szCs w:val="28"/>
      </w:rPr>
    </w:pPr>
    <w:r w:rsidRPr="00A9132D">
      <w:rPr>
        <w:rFonts w:ascii="Times New Roman" w:hAnsi="Times New Roman" w:cs="Times New Roman"/>
        <w:sz w:val="28"/>
        <w:szCs w:val="28"/>
      </w:rPr>
      <w:fldChar w:fldCharType="begin"/>
    </w:r>
    <w:r w:rsidR="00A9132D" w:rsidRPr="00A9132D">
      <w:rPr>
        <w:rFonts w:ascii="Times New Roman" w:hAnsi="Times New Roman" w:cs="Times New Roman"/>
        <w:sz w:val="28"/>
        <w:szCs w:val="28"/>
      </w:rPr>
      <w:instrText>PAGE   \* MERGEFORMAT</w:instrText>
    </w:r>
    <w:r w:rsidRPr="00A9132D">
      <w:rPr>
        <w:rFonts w:ascii="Times New Roman" w:hAnsi="Times New Roman" w:cs="Times New Roman"/>
        <w:sz w:val="28"/>
        <w:szCs w:val="28"/>
      </w:rPr>
      <w:fldChar w:fldCharType="separate"/>
    </w:r>
    <w:r w:rsidR="002D08BF">
      <w:rPr>
        <w:rFonts w:ascii="Times New Roman" w:hAnsi="Times New Roman" w:cs="Times New Roman"/>
        <w:noProof/>
        <w:sz w:val="28"/>
        <w:szCs w:val="28"/>
      </w:rPr>
      <w:t>4</w:t>
    </w:r>
    <w:r w:rsidRPr="00A9132D">
      <w:rPr>
        <w:rFonts w:ascii="Times New Roman" w:hAnsi="Times New Roman" w:cs="Times New Roman"/>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97A3D" w14:textId="77777777" w:rsidR="009576FF" w:rsidRPr="00382111" w:rsidRDefault="009576FF" w:rsidP="00382111">
    <w:pPr>
      <w:pStyle w:val="a6"/>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214F2"/>
    <w:multiLevelType w:val="hybridMultilevel"/>
    <w:tmpl w:val="F9363068"/>
    <w:lvl w:ilvl="0" w:tplc="6D5267A8">
      <w:start w:val="1"/>
      <w:numFmt w:val="upperRoman"/>
      <w:lvlText w:val="%1."/>
      <w:lvlJc w:val="left"/>
      <w:pPr>
        <w:ind w:left="1288" w:hanging="72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B596080"/>
    <w:multiLevelType w:val="hybridMultilevel"/>
    <w:tmpl w:val="2FD8BC6A"/>
    <w:lvl w:ilvl="0" w:tplc="3B2A1C2C">
      <w:start w:val="4"/>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 w15:restartNumberingAfterBreak="0">
    <w:nsid w:val="1E247A73"/>
    <w:multiLevelType w:val="hybridMultilevel"/>
    <w:tmpl w:val="E0780466"/>
    <w:lvl w:ilvl="0" w:tplc="635049C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4C2B4B"/>
    <w:multiLevelType w:val="hybridMultilevel"/>
    <w:tmpl w:val="531E0F46"/>
    <w:lvl w:ilvl="0" w:tplc="D3282212">
      <w:start w:val="1"/>
      <w:numFmt w:val="decimal"/>
      <w:lvlText w:val="%1)"/>
      <w:lvlJc w:val="left"/>
      <w:pPr>
        <w:ind w:left="864" w:hanging="50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0669B9"/>
    <w:multiLevelType w:val="hybridMultilevel"/>
    <w:tmpl w:val="6B8C50A6"/>
    <w:lvl w:ilvl="0" w:tplc="0419000F">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2A16399C"/>
    <w:multiLevelType w:val="hybridMultilevel"/>
    <w:tmpl w:val="996E9B66"/>
    <w:lvl w:ilvl="0" w:tplc="7340D01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15:restartNumberingAfterBreak="0">
    <w:nsid w:val="2E2B6383"/>
    <w:multiLevelType w:val="hybridMultilevel"/>
    <w:tmpl w:val="5D6C55DC"/>
    <w:lvl w:ilvl="0" w:tplc="6E564B7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43463F9"/>
    <w:multiLevelType w:val="hybridMultilevel"/>
    <w:tmpl w:val="F3F6AB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54285ACD"/>
    <w:multiLevelType w:val="hybridMultilevel"/>
    <w:tmpl w:val="A77A6416"/>
    <w:lvl w:ilvl="0" w:tplc="41024D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A2D35F8"/>
    <w:multiLevelType w:val="hybridMultilevel"/>
    <w:tmpl w:val="9F6200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646D6C73"/>
    <w:multiLevelType w:val="hybridMultilevel"/>
    <w:tmpl w:val="DD104D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B6E16AF"/>
    <w:multiLevelType w:val="hybridMultilevel"/>
    <w:tmpl w:val="615A57EA"/>
    <w:lvl w:ilvl="0" w:tplc="3F2A8556">
      <w:numFmt w:val="bullet"/>
      <w:lvlText w:val="–"/>
      <w:lvlJc w:val="left"/>
      <w:pPr>
        <w:ind w:left="682" w:hanging="180"/>
      </w:pPr>
      <w:rPr>
        <w:rFonts w:ascii="Times New Roman" w:eastAsia="Times New Roman" w:hAnsi="Times New Roman" w:cs="Times New Roman" w:hint="default"/>
        <w:spacing w:val="-3"/>
        <w:w w:val="100"/>
        <w:sz w:val="24"/>
        <w:szCs w:val="24"/>
        <w:lang w:val="ru-RU" w:eastAsia="ru-RU" w:bidi="ru-RU"/>
      </w:rPr>
    </w:lvl>
    <w:lvl w:ilvl="1" w:tplc="D6F2BDC4">
      <w:numFmt w:val="bullet"/>
      <w:lvlText w:val="•"/>
      <w:lvlJc w:val="left"/>
      <w:pPr>
        <w:ind w:left="1684" w:hanging="180"/>
      </w:pPr>
      <w:rPr>
        <w:rFonts w:hint="default"/>
        <w:lang w:val="ru-RU" w:eastAsia="ru-RU" w:bidi="ru-RU"/>
      </w:rPr>
    </w:lvl>
    <w:lvl w:ilvl="2" w:tplc="97EA8668">
      <w:numFmt w:val="bullet"/>
      <w:lvlText w:val="•"/>
      <w:lvlJc w:val="left"/>
      <w:pPr>
        <w:ind w:left="2689" w:hanging="180"/>
      </w:pPr>
      <w:rPr>
        <w:rFonts w:hint="default"/>
        <w:lang w:val="ru-RU" w:eastAsia="ru-RU" w:bidi="ru-RU"/>
      </w:rPr>
    </w:lvl>
    <w:lvl w:ilvl="3" w:tplc="E85E14B6">
      <w:numFmt w:val="bullet"/>
      <w:lvlText w:val="•"/>
      <w:lvlJc w:val="left"/>
      <w:pPr>
        <w:ind w:left="3693" w:hanging="180"/>
      </w:pPr>
      <w:rPr>
        <w:rFonts w:hint="default"/>
        <w:lang w:val="ru-RU" w:eastAsia="ru-RU" w:bidi="ru-RU"/>
      </w:rPr>
    </w:lvl>
    <w:lvl w:ilvl="4" w:tplc="F5B4A31E">
      <w:numFmt w:val="bullet"/>
      <w:lvlText w:val="•"/>
      <w:lvlJc w:val="left"/>
      <w:pPr>
        <w:ind w:left="4698" w:hanging="180"/>
      </w:pPr>
      <w:rPr>
        <w:rFonts w:hint="default"/>
        <w:lang w:val="ru-RU" w:eastAsia="ru-RU" w:bidi="ru-RU"/>
      </w:rPr>
    </w:lvl>
    <w:lvl w:ilvl="5" w:tplc="55200E7A">
      <w:numFmt w:val="bullet"/>
      <w:lvlText w:val="•"/>
      <w:lvlJc w:val="left"/>
      <w:pPr>
        <w:ind w:left="5703" w:hanging="180"/>
      </w:pPr>
      <w:rPr>
        <w:rFonts w:hint="default"/>
        <w:lang w:val="ru-RU" w:eastAsia="ru-RU" w:bidi="ru-RU"/>
      </w:rPr>
    </w:lvl>
    <w:lvl w:ilvl="6" w:tplc="C52E240A">
      <w:numFmt w:val="bullet"/>
      <w:lvlText w:val="•"/>
      <w:lvlJc w:val="left"/>
      <w:pPr>
        <w:ind w:left="6707" w:hanging="180"/>
      </w:pPr>
      <w:rPr>
        <w:rFonts w:hint="default"/>
        <w:lang w:val="ru-RU" w:eastAsia="ru-RU" w:bidi="ru-RU"/>
      </w:rPr>
    </w:lvl>
    <w:lvl w:ilvl="7" w:tplc="0116FDD4">
      <w:numFmt w:val="bullet"/>
      <w:lvlText w:val="•"/>
      <w:lvlJc w:val="left"/>
      <w:pPr>
        <w:ind w:left="7712" w:hanging="180"/>
      </w:pPr>
      <w:rPr>
        <w:rFonts w:hint="default"/>
        <w:lang w:val="ru-RU" w:eastAsia="ru-RU" w:bidi="ru-RU"/>
      </w:rPr>
    </w:lvl>
    <w:lvl w:ilvl="8" w:tplc="69F41E7E">
      <w:numFmt w:val="bullet"/>
      <w:lvlText w:val="•"/>
      <w:lvlJc w:val="left"/>
      <w:pPr>
        <w:ind w:left="8717" w:hanging="180"/>
      </w:pPr>
      <w:rPr>
        <w:rFonts w:hint="default"/>
        <w:lang w:val="ru-RU" w:eastAsia="ru-RU" w:bidi="ru-RU"/>
      </w:rPr>
    </w:lvl>
  </w:abstractNum>
  <w:abstractNum w:abstractNumId="12" w15:restartNumberingAfterBreak="0">
    <w:nsid w:val="746E601E"/>
    <w:multiLevelType w:val="hybridMultilevel"/>
    <w:tmpl w:val="88C2DA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5"/>
  </w:num>
  <w:num w:numId="3">
    <w:abstractNumId w:val="6"/>
  </w:num>
  <w:num w:numId="4">
    <w:abstractNumId w:val="12"/>
  </w:num>
  <w:num w:numId="5">
    <w:abstractNumId w:val="7"/>
  </w:num>
  <w:num w:numId="6">
    <w:abstractNumId w:val="9"/>
  </w:num>
  <w:num w:numId="7">
    <w:abstractNumId w:val="4"/>
  </w:num>
  <w:num w:numId="8">
    <w:abstractNumId w:val="1"/>
  </w:num>
  <w:num w:numId="9">
    <w:abstractNumId w:val="0"/>
  </w:num>
  <w:num w:numId="10">
    <w:abstractNumId w:val="3"/>
  </w:num>
  <w:num w:numId="11">
    <w:abstractNumId w:val="8"/>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3CC9"/>
    <w:rsid w:val="00000D32"/>
    <w:rsid w:val="00001532"/>
    <w:rsid w:val="00001DC0"/>
    <w:rsid w:val="0000236B"/>
    <w:rsid w:val="00005938"/>
    <w:rsid w:val="00005E05"/>
    <w:rsid w:val="000120FA"/>
    <w:rsid w:val="00016EEE"/>
    <w:rsid w:val="00023DF1"/>
    <w:rsid w:val="00026CF5"/>
    <w:rsid w:val="00030916"/>
    <w:rsid w:val="0003733D"/>
    <w:rsid w:val="000375FB"/>
    <w:rsid w:val="0004222E"/>
    <w:rsid w:val="00042C7A"/>
    <w:rsid w:val="00042F2A"/>
    <w:rsid w:val="00043013"/>
    <w:rsid w:val="00043842"/>
    <w:rsid w:val="00044077"/>
    <w:rsid w:val="00050A20"/>
    <w:rsid w:val="000563B6"/>
    <w:rsid w:val="00063357"/>
    <w:rsid w:val="00063AAC"/>
    <w:rsid w:val="000704C0"/>
    <w:rsid w:val="00073B34"/>
    <w:rsid w:val="00074943"/>
    <w:rsid w:val="00076E78"/>
    <w:rsid w:val="00084BEE"/>
    <w:rsid w:val="000851EF"/>
    <w:rsid w:val="0009118B"/>
    <w:rsid w:val="000911B4"/>
    <w:rsid w:val="00091D67"/>
    <w:rsid w:val="00093750"/>
    <w:rsid w:val="0009523F"/>
    <w:rsid w:val="000A391E"/>
    <w:rsid w:val="000A4FEE"/>
    <w:rsid w:val="000A5380"/>
    <w:rsid w:val="000A6E1D"/>
    <w:rsid w:val="000B3FAF"/>
    <w:rsid w:val="000B4D71"/>
    <w:rsid w:val="000B5E6A"/>
    <w:rsid w:val="000B74E2"/>
    <w:rsid w:val="000C2E63"/>
    <w:rsid w:val="000C3CC8"/>
    <w:rsid w:val="000C4D6A"/>
    <w:rsid w:val="000C527E"/>
    <w:rsid w:val="000E11C6"/>
    <w:rsid w:val="000E4657"/>
    <w:rsid w:val="000F4058"/>
    <w:rsid w:val="000F4DBC"/>
    <w:rsid w:val="000F7629"/>
    <w:rsid w:val="0010213B"/>
    <w:rsid w:val="001049FC"/>
    <w:rsid w:val="0010660D"/>
    <w:rsid w:val="001145EC"/>
    <w:rsid w:val="00115481"/>
    <w:rsid w:val="00116278"/>
    <w:rsid w:val="00116BD5"/>
    <w:rsid w:val="00116F17"/>
    <w:rsid w:val="0011706B"/>
    <w:rsid w:val="001234B2"/>
    <w:rsid w:val="00123B92"/>
    <w:rsid w:val="00126834"/>
    <w:rsid w:val="00133038"/>
    <w:rsid w:val="00142E7C"/>
    <w:rsid w:val="00143224"/>
    <w:rsid w:val="001464A5"/>
    <w:rsid w:val="001519B3"/>
    <w:rsid w:val="001527BF"/>
    <w:rsid w:val="00161D1D"/>
    <w:rsid w:val="00161D60"/>
    <w:rsid w:val="00171474"/>
    <w:rsid w:val="00173005"/>
    <w:rsid w:val="00176BEA"/>
    <w:rsid w:val="00181765"/>
    <w:rsid w:val="001820AC"/>
    <w:rsid w:val="00182CB0"/>
    <w:rsid w:val="001A2200"/>
    <w:rsid w:val="001A3CC9"/>
    <w:rsid w:val="001A60D1"/>
    <w:rsid w:val="001A7779"/>
    <w:rsid w:val="001B065D"/>
    <w:rsid w:val="001B08CC"/>
    <w:rsid w:val="001B0B23"/>
    <w:rsid w:val="001B45B7"/>
    <w:rsid w:val="001B46DE"/>
    <w:rsid w:val="001B644D"/>
    <w:rsid w:val="001C5797"/>
    <w:rsid w:val="001C70DA"/>
    <w:rsid w:val="001D0771"/>
    <w:rsid w:val="001D6E87"/>
    <w:rsid w:val="001E0067"/>
    <w:rsid w:val="001E3C89"/>
    <w:rsid w:val="001E4C54"/>
    <w:rsid w:val="001E671D"/>
    <w:rsid w:val="001E67E7"/>
    <w:rsid w:val="001F4FA5"/>
    <w:rsid w:val="0020247E"/>
    <w:rsid w:val="00203506"/>
    <w:rsid w:val="002152CA"/>
    <w:rsid w:val="00217ABA"/>
    <w:rsid w:val="002208BA"/>
    <w:rsid w:val="00230877"/>
    <w:rsid w:val="00232437"/>
    <w:rsid w:val="00232DCB"/>
    <w:rsid w:val="00234AAB"/>
    <w:rsid w:val="00235055"/>
    <w:rsid w:val="00243AAF"/>
    <w:rsid w:val="00244F73"/>
    <w:rsid w:val="00245373"/>
    <w:rsid w:val="002453E4"/>
    <w:rsid w:val="00256636"/>
    <w:rsid w:val="00256B77"/>
    <w:rsid w:val="00257091"/>
    <w:rsid w:val="002572A3"/>
    <w:rsid w:val="00261C04"/>
    <w:rsid w:val="00262792"/>
    <w:rsid w:val="00270383"/>
    <w:rsid w:val="00271D82"/>
    <w:rsid w:val="002727AD"/>
    <w:rsid w:val="002735EF"/>
    <w:rsid w:val="00273D04"/>
    <w:rsid w:val="00274044"/>
    <w:rsid w:val="00282A41"/>
    <w:rsid w:val="0028356E"/>
    <w:rsid w:val="002858A4"/>
    <w:rsid w:val="00293938"/>
    <w:rsid w:val="002959EC"/>
    <w:rsid w:val="00296D04"/>
    <w:rsid w:val="00296F83"/>
    <w:rsid w:val="002A316D"/>
    <w:rsid w:val="002A398E"/>
    <w:rsid w:val="002A782B"/>
    <w:rsid w:val="002B5DF5"/>
    <w:rsid w:val="002B65F6"/>
    <w:rsid w:val="002C1BBA"/>
    <w:rsid w:val="002C24B9"/>
    <w:rsid w:val="002C7492"/>
    <w:rsid w:val="002D08BF"/>
    <w:rsid w:val="002E4974"/>
    <w:rsid w:val="002E66F5"/>
    <w:rsid w:val="002F1E9A"/>
    <w:rsid w:val="002F2907"/>
    <w:rsid w:val="002F40BE"/>
    <w:rsid w:val="00305546"/>
    <w:rsid w:val="00307AAB"/>
    <w:rsid w:val="0031077E"/>
    <w:rsid w:val="00311218"/>
    <w:rsid w:val="0031293E"/>
    <w:rsid w:val="00313D2E"/>
    <w:rsid w:val="003160C7"/>
    <w:rsid w:val="00317DB6"/>
    <w:rsid w:val="00335DA5"/>
    <w:rsid w:val="00335EAD"/>
    <w:rsid w:val="00336A2E"/>
    <w:rsid w:val="00351651"/>
    <w:rsid w:val="003551DA"/>
    <w:rsid w:val="00357C45"/>
    <w:rsid w:val="00367786"/>
    <w:rsid w:val="003707BC"/>
    <w:rsid w:val="00374A2B"/>
    <w:rsid w:val="003766A1"/>
    <w:rsid w:val="0037720C"/>
    <w:rsid w:val="00382111"/>
    <w:rsid w:val="00384035"/>
    <w:rsid w:val="0039042F"/>
    <w:rsid w:val="00390E9A"/>
    <w:rsid w:val="0039262F"/>
    <w:rsid w:val="00392768"/>
    <w:rsid w:val="00392BA2"/>
    <w:rsid w:val="0039352B"/>
    <w:rsid w:val="00393DAC"/>
    <w:rsid w:val="003A2E0E"/>
    <w:rsid w:val="003A6196"/>
    <w:rsid w:val="003B2094"/>
    <w:rsid w:val="003B26B7"/>
    <w:rsid w:val="003C11FB"/>
    <w:rsid w:val="003C529F"/>
    <w:rsid w:val="003C68A8"/>
    <w:rsid w:val="003C7053"/>
    <w:rsid w:val="003D0030"/>
    <w:rsid w:val="003D0D49"/>
    <w:rsid w:val="003D44FE"/>
    <w:rsid w:val="003D4D3B"/>
    <w:rsid w:val="003D5A25"/>
    <w:rsid w:val="003E49E2"/>
    <w:rsid w:val="003E6774"/>
    <w:rsid w:val="003E7731"/>
    <w:rsid w:val="003F24A4"/>
    <w:rsid w:val="003F2863"/>
    <w:rsid w:val="003F64CC"/>
    <w:rsid w:val="003F695B"/>
    <w:rsid w:val="00402B87"/>
    <w:rsid w:val="004117BF"/>
    <w:rsid w:val="00413BD6"/>
    <w:rsid w:val="00415C31"/>
    <w:rsid w:val="00416D21"/>
    <w:rsid w:val="0042790A"/>
    <w:rsid w:val="00430CB1"/>
    <w:rsid w:val="00430FAB"/>
    <w:rsid w:val="00432B9B"/>
    <w:rsid w:val="004373D2"/>
    <w:rsid w:val="004374C0"/>
    <w:rsid w:val="004450D1"/>
    <w:rsid w:val="00447A4D"/>
    <w:rsid w:val="00447F25"/>
    <w:rsid w:val="00454A29"/>
    <w:rsid w:val="00461394"/>
    <w:rsid w:val="00464FD5"/>
    <w:rsid w:val="004654AE"/>
    <w:rsid w:val="00465784"/>
    <w:rsid w:val="00470DC3"/>
    <w:rsid w:val="0047152D"/>
    <w:rsid w:val="00471C4C"/>
    <w:rsid w:val="004749DA"/>
    <w:rsid w:val="00476D52"/>
    <w:rsid w:val="004771A1"/>
    <w:rsid w:val="00481FDC"/>
    <w:rsid w:val="00484CB0"/>
    <w:rsid w:val="0048671A"/>
    <w:rsid w:val="00486A60"/>
    <w:rsid w:val="00490152"/>
    <w:rsid w:val="00492775"/>
    <w:rsid w:val="0049335F"/>
    <w:rsid w:val="00494804"/>
    <w:rsid w:val="00497062"/>
    <w:rsid w:val="0049771F"/>
    <w:rsid w:val="00497D59"/>
    <w:rsid w:val="004A04A9"/>
    <w:rsid w:val="004A16A2"/>
    <w:rsid w:val="004A400F"/>
    <w:rsid w:val="004A583D"/>
    <w:rsid w:val="004A6A69"/>
    <w:rsid w:val="004A7E79"/>
    <w:rsid w:val="004B1272"/>
    <w:rsid w:val="004B1DD3"/>
    <w:rsid w:val="004B71CB"/>
    <w:rsid w:val="004D0AB4"/>
    <w:rsid w:val="004E1499"/>
    <w:rsid w:val="004E36BF"/>
    <w:rsid w:val="004F0671"/>
    <w:rsid w:val="004F1AF3"/>
    <w:rsid w:val="004F43B7"/>
    <w:rsid w:val="004F53B6"/>
    <w:rsid w:val="005023B3"/>
    <w:rsid w:val="00502C08"/>
    <w:rsid w:val="005034A9"/>
    <w:rsid w:val="005123D5"/>
    <w:rsid w:val="00512661"/>
    <w:rsid w:val="005146DD"/>
    <w:rsid w:val="005164CA"/>
    <w:rsid w:val="00520E2C"/>
    <w:rsid w:val="0052331C"/>
    <w:rsid w:val="00523903"/>
    <w:rsid w:val="0052477D"/>
    <w:rsid w:val="005258AB"/>
    <w:rsid w:val="00527EC2"/>
    <w:rsid w:val="00532E1E"/>
    <w:rsid w:val="005338A1"/>
    <w:rsid w:val="005368A6"/>
    <w:rsid w:val="005500F3"/>
    <w:rsid w:val="00550584"/>
    <w:rsid w:val="00550CD1"/>
    <w:rsid w:val="00551589"/>
    <w:rsid w:val="00555CC6"/>
    <w:rsid w:val="00556CA0"/>
    <w:rsid w:val="005602A8"/>
    <w:rsid w:val="00567924"/>
    <w:rsid w:val="00571979"/>
    <w:rsid w:val="00575FB1"/>
    <w:rsid w:val="00580C09"/>
    <w:rsid w:val="005814C3"/>
    <w:rsid w:val="00582464"/>
    <w:rsid w:val="00584C00"/>
    <w:rsid w:val="00584CC1"/>
    <w:rsid w:val="00586F1B"/>
    <w:rsid w:val="00590FE9"/>
    <w:rsid w:val="005936EF"/>
    <w:rsid w:val="005969BB"/>
    <w:rsid w:val="00596C9E"/>
    <w:rsid w:val="00597739"/>
    <w:rsid w:val="00597CB0"/>
    <w:rsid w:val="005A0FE7"/>
    <w:rsid w:val="005A37EA"/>
    <w:rsid w:val="005A5280"/>
    <w:rsid w:val="005A64CF"/>
    <w:rsid w:val="005B074A"/>
    <w:rsid w:val="005B1723"/>
    <w:rsid w:val="005C1793"/>
    <w:rsid w:val="005C2A44"/>
    <w:rsid w:val="005C3DB3"/>
    <w:rsid w:val="005D38DA"/>
    <w:rsid w:val="005D4082"/>
    <w:rsid w:val="005E1775"/>
    <w:rsid w:val="005E1CDB"/>
    <w:rsid w:val="005E3016"/>
    <w:rsid w:val="005E4B49"/>
    <w:rsid w:val="005E6575"/>
    <w:rsid w:val="005F008F"/>
    <w:rsid w:val="005F1F31"/>
    <w:rsid w:val="005F59B0"/>
    <w:rsid w:val="00603EB1"/>
    <w:rsid w:val="00606B33"/>
    <w:rsid w:val="00607CAC"/>
    <w:rsid w:val="006105B2"/>
    <w:rsid w:val="006106D7"/>
    <w:rsid w:val="006123CE"/>
    <w:rsid w:val="00621FB0"/>
    <w:rsid w:val="006220D7"/>
    <w:rsid w:val="00624C1B"/>
    <w:rsid w:val="00625D38"/>
    <w:rsid w:val="00625F90"/>
    <w:rsid w:val="00632EB9"/>
    <w:rsid w:val="006348DD"/>
    <w:rsid w:val="00637061"/>
    <w:rsid w:val="0064083A"/>
    <w:rsid w:val="00641243"/>
    <w:rsid w:val="00641654"/>
    <w:rsid w:val="00646D41"/>
    <w:rsid w:val="00654C09"/>
    <w:rsid w:val="00662FF7"/>
    <w:rsid w:val="0066468E"/>
    <w:rsid w:val="00666909"/>
    <w:rsid w:val="006701CA"/>
    <w:rsid w:val="00670582"/>
    <w:rsid w:val="00670A47"/>
    <w:rsid w:val="00671502"/>
    <w:rsid w:val="00673C84"/>
    <w:rsid w:val="00673E13"/>
    <w:rsid w:val="006746E0"/>
    <w:rsid w:val="00674EF2"/>
    <w:rsid w:val="0067571E"/>
    <w:rsid w:val="006760B4"/>
    <w:rsid w:val="006778CC"/>
    <w:rsid w:val="0068128D"/>
    <w:rsid w:val="00681388"/>
    <w:rsid w:val="006924E6"/>
    <w:rsid w:val="00694A1F"/>
    <w:rsid w:val="006A0E12"/>
    <w:rsid w:val="006A0F25"/>
    <w:rsid w:val="006A1EB0"/>
    <w:rsid w:val="006A2C5E"/>
    <w:rsid w:val="006A3D75"/>
    <w:rsid w:val="006A45A6"/>
    <w:rsid w:val="006B3E35"/>
    <w:rsid w:val="006B48DC"/>
    <w:rsid w:val="006B6497"/>
    <w:rsid w:val="006C016F"/>
    <w:rsid w:val="006C2DDA"/>
    <w:rsid w:val="006C6A1F"/>
    <w:rsid w:val="006C786E"/>
    <w:rsid w:val="006D1D52"/>
    <w:rsid w:val="006D358E"/>
    <w:rsid w:val="006D3BB7"/>
    <w:rsid w:val="006D3F69"/>
    <w:rsid w:val="00701427"/>
    <w:rsid w:val="00703357"/>
    <w:rsid w:val="0070708F"/>
    <w:rsid w:val="0070733D"/>
    <w:rsid w:val="00707917"/>
    <w:rsid w:val="00711023"/>
    <w:rsid w:val="00716325"/>
    <w:rsid w:val="00716AAC"/>
    <w:rsid w:val="00724DA5"/>
    <w:rsid w:val="00731636"/>
    <w:rsid w:val="00732D0D"/>
    <w:rsid w:val="00735D3A"/>
    <w:rsid w:val="00740274"/>
    <w:rsid w:val="00746240"/>
    <w:rsid w:val="00755A68"/>
    <w:rsid w:val="007622A6"/>
    <w:rsid w:val="00764D8A"/>
    <w:rsid w:val="007656A4"/>
    <w:rsid w:val="00766410"/>
    <w:rsid w:val="00766C57"/>
    <w:rsid w:val="00771C35"/>
    <w:rsid w:val="00776570"/>
    <w:rsid w:val="0077681B"/>
    <w:rsid w:val="00782F4F"/>
    <w:rsid w:val="00790D3B"/>
    <w:rsid w:val="00791A72"/>
    <w:rsid w:val="00791D04"/>
    <w:rsid w:val="00792EEA"/>
    <w:rsid w:val="00792F28"/>
    <w:rsid w:val="007A03FE"/>
    <w:rsid w:val="007A0CA2"/>
    <w:rsid w:val="007A2EB5"/>
    <w:rsid w:val="007A510C"/>
    <w:rsid w:val="007A6362"/>
    <w:rsid w:val="007A65F7"/>
    <w:rsid w:val="007B14CE"/>
    <w:rsid w:val="007B4A00"/>
    <w:rsid w:val="007C47DE"/>
    <w:rsid w:val="007C561E"/>
    <w:rsid w:val="007C5FCE"/>
    <w:rsid w:val="007D2E63"/>
    <w:rsid w:val="007D40A3"/>
    <w:rsid w:val="007F03A4"/>
    <w:rsid w:val="007F06AA"/>
    <w:rsid w:val="007F1420"/>
    <w:rsid w:val="007F3889"/>
    <w:rsid w:val="007F44DC"/>
    <w:rsid w:val="00805F66"/>
    <w:rsid w:val="00807102"/>
    <w:rsid w:val="008133BC"/>
    <w:rsid w:val="008156A6"/>
    <w:rsid w:val="00822555"/>
    <w:rsid w:val="00825ACD"/>
    <w:rsid w:val="00827336"/>
    <w:rsid w:val="00827F50"/>
    <w:rsid w:val="00827FA7"/>
    <w:rsid w:val="00830F25"/>
    <w:rsid w:val="008359E9"/>
    <w:rsid w:val="00836E72"/>
    <w:rsid w:val="00843181"/>
    <w:rsid w:val="008446EF"/>
    <w:rsid w:val="0085461A"/>
    <w:rsid w:val="00862E32"/>
    <w:rsid w:val="008640CA"/>
    <w:rsid w:val="00864DC4"/>
    <w:rsid w:val="008708BC"/>
    <w:rsid w:val="00877040"/>
    <w:rsid w:val="008776BC"/>
    <w:rsid w:val="00880E83"/>
    <w:rsid w:val="00880FEF"/>
    <w:rsid w:val="00881AA0"/>
    <w:rsid w:val="00883402"/>
    <w:rsid w:val="00894FFC"/>
    <w:rsid w:val="00897E79"/>
    <w:rsid w:val="008A1239"/>
    <w:rsid w:val="008A3EEB"/>
    <w:rsid w:val="008A53FB"/>
    <w:rsid w:val="008C252D"/>
    <w:rsid w:val="008C33B6"/>
    <w:rsid w:val="008C7301"/>
    <w:rsid w:val="008D021D"/>
    <w:rsid w:val="008D1369"/>
    <w:rsid w:val="008D5069"/>
    <w:rsid w:val="008D619E"/>
    <w:rsid w:val="008E08D0"/>
    <w:rsid w:val="008E5DE0"/>
    <w:rsid w:val="008E6472"/>
    <w:rsid w:val="008F1007"/>
    <w:rsid w:val="008F5CB6"/>
    <w:rsid w:val="0090343F"/>
    <w:rsid w:val="00903589"/>
    <w:rsid w:val="0090523B"/>
    <w:rsid w:val="00905FD1"/>
    <w:rsid w:val="00906087"/>
    <w:rsid w:val="0091145D"/>
    <w:rsid w:val="00921C40"/>
    <w:rsid w:val="009429FB"/>
    <w:rsid w:val="009450A8"/>
    <w:rsid w:val="00945889"/>
    <w:rsid w:val="00955B5B"/>
    <w:rsid w:val="0095625F"/>
    <w:rsid w:val="009576FF"/>
    <w:rsid w:val="00957AB1"/>
    <w:rsid w:val="00962F35"/>
    <w:rsid w:val="0096430E"/>
    <w:rsid w:val="009648E7"/>
    <w:rsid w:val="0096770A"/>
    <w:rsid w:val="00967950"/>
    <w:rsid w:val="00970468"/>
    <w:rsid w:val="00970856"/>
    <w:rsid w:val="009741DA"/>
    <w:rsid w:val="00975BC5"/>
    <w:rsid w:val="00976C68"/>
    <w:rsid w:val="00977C34"/>
    <w:rsid w:val="00982213"/>
    <w:rsid w:val="0098359F"/>
    <w:rsid w:val="00990029"/>
    <w:rsid w:val="00990629"/>
    <w:rsid w:val="00992308"/>
    <w:rsid w:val="009939E7"/>
    <w:rsid w:val="00993A10"/>
    <w:rsid w:val="009A032A"/>
    <w:rsid w:val="009A04FA"/>
    <w:rsid w:val="009A692E"/>
    <w:rsid w:val="009B2F2C"/>
    <w:rsid w:val="009B39C3"/>
    <w:rsid w:val="009B6CCC"/>
    <w:rsid w:val="009B7B00"/>
    <w:rsid w:val="009C3339"/>
    <w:rsid w:val="009C36A4"/>
    <w:rsid w:val="009C5DFC"/>
    <w:rsid w:val="009C5EC5"/>
    <w:rsid w:val="009D5DFF"/>
    <w:rsid w:val="009D6D09"/>
    <w:rsid w:val="009D74F0"/>
    <w:rsid w:val="009D7D86"/>
    <w:rsid w:val="009E515E"/>
    <w:rsid w:val="009E6534"/>
    <w:rsid w:val="009E6D74"/>
    <w:rsid w:val="009F3438"/>
    <w:rsid w:val="009F7A8F"/>
    <w:rsid w:val="00A003BC"/>
    <w:rsid w:val="00A02D06"/>
    <w:rsid w:val="00A066B9"/>
    <w:rsid w:val="00A0720A"/>
    <w:rsid w:val="00A12BE6"/>
    <w:rsid w:val="00A145BD"/>
    <w:rsid w:val="00A15890"/>
    <w:rsid w:val="00A20BE7"/>
    <w:rsid w:val="00A27830"/>
    <w:rsid w:val="00A31F3E"/>
    <w:rsid w:val="00A40B35"/>
    <w:rsid w:val="00A42147"/>
    <w:rsid w:val="00A43484"/>
    <w:rsid w:val="00A46AE9"/>
    <w:rsid w:val="00A513E8"/>
    <w:rsid w:val="00A52337"/>
    <w:rsid w:val="00A5370C"/>
    <w:rsid w:val="00A55E7E"/>
    <w:rsid w:val="00A6188C"/>
    <w:rsid w:val="00A62090"/>
    <w:rsid w:val="00A65212"/>
    <w:rsid w:val="00A76396"/>
    <w:rsid w:val="00A77F16"/>
    <w:rsid w:val="00A80024"/>
    <w:rsid w:val="00A9132D"/>
    <w:rsid w:val="00A92986"/>
    <w:rsid w:val="00A92F08"/>
    <w:rsid w:val="00A9371E"/>
    <w:rsid w:val="00A957E5"/>
    <w:rsid w:val="00A95DE1"/>
    <w:rsid w:val="00A95F51"/>
    <w:rsid w:val="00A96667"/>
    <w:rsid w:val="00A97479"/>
    <w:rsid w:val="00AA0057"/>
    <w:rsid w:val="00AA4D70"/>
    <w:rsid w:val="00AA6432"/>
    <w:rsid w:val="00AB3618"/>
    <w:rsid w:val="00AB6CDA"/>
    <w:rsid w:val="00AB7D5F"/>
    <w:rsid w:val="00AC49B3"/>
    <w:rsid w:val="00AD00C6"/>
    <w:rsid w:val="00AD5BF4"/>
    <w:rsid w:val="00AD6656"/>
    <w:rsid w:val="00AE45F7"/>
    <w:rsid w:val="00AE5A95"/>
    <w:rsid w:val="00AE750D"/>
    <w:rsid w:val="00AF0539"/>
    <w:rsid w:val="00AF2BB1"/>
    <w:rsid w:val="00AF4E34"/>
    <w:rsid w:val="00AF6083"/>
    <w:rsid w:val="00B0087F"/>
    <w:rsid w:val="00B00FB7"/>
    <w:rsid w:val="00B01671"/>
    <w:rsid w:val="00B03C90"/>
    <w:rsid w:val="00B041B2"/>
    <w:rsid w:val="00B1180A"/>
    <w:rsid w:val="00B14F3C"/>
    <w:rsid w:val="00B1500A"/>
    <w:rsid w:val="00B157E4"/>
    <w:rsid w:val="00B17B21"/>
    <w:rsid w:val="00B20331"/>
    <w:rsid w:val="00B21369"/>
    <w:rsid w:val="00B255D3"/>
    <w:rsid w:val="00B259C2"/>
    <w:rsid w:val="00B2732C"/>
    <w:rsid w:val="00B27E41"/>
    <w:rsid w:val="00B32454"/>
    <w:rsid w:val="00B32E80"/>
    <w:rsid w:val="00B3398E"/>
    <w:rsid w:val="00B36BA3"/>
    <w:rsid w:val="00B37AAF"/>
    <w:rsid w:val="00B46D3B"/>
    <w:rsid w:val="00B46FDF"/>
    <w:rsid w:val="00B52A73"/>
    <w:rsid w:val="00B55B73"/>
    <w:rsid w:val="00B5657D"/>
    <w:rsid w:val="00B61217"/>
    <w:rsid w:val="00B61B08"/>
    <w:rsid w:val="00B61F2D"/>
    <w:rsid w:val="00B62ADC"/>
    <w:rsid w:val="00B64A87"/>
    <w:rsid w:val="00B66B13"/>
    <w:rsid w:val="00B83B80"/>
    <w:rsid w:val="00B97302"/>
    <w:rsid w:val="00B97F67"/>
    <w:rsid w:val="00BA26F2"/>
    <w:rsid w:val="00BA3248"/>
    <w:rsid w:val="00BA7239"/>
    <w:rsid w:val="00BB7C94"/>
    <w:rsid w:val="00BC04A6"/>
    <w:rsid w:val="00BC06FE"/>
    <w:rsid w:val="00BC1DE1"/>
    <w:rsid w:val="00BC3D0D"/>
    <w:rsid w:val="00BC572C"/>
    <w:rsid w:val="00BC5CAA"/>
    <w:rsid w:val="00BC6450"/>
    <w:rsid w:val="00BC7671"/>
    <w:rsid w:val="00BD419E"/>
    <w:rsid w:val="00BE2837"/>
    <w:rsid w:val="00BE3023"/>
    <w:rsid w:val="00BE66E5"/>
    <w:rsid w:val="00BE72E1"/>
    <w:rsid w:val="00BF163C"/>
    <w:rsid w:val="00BF3666"/>
    <w:rsid w:val="00BF3AAC"/>
    <w:rsid w:val="00BF3C3E"/>
    <w:rsid w:val="00BF6409"/>
    <w:rsid w:val="00BF7C1B"/>
    <w:rsid w:val="00C02A50"/>
    <w:rsid w:val="00C02DC6"/>
    <w:rsid w:val="00C0546B"/>
    <w:rsid w:val="00C07335"/>
    <w:rsid w:val="00C11344"/>
    <w:rsid w:val="00C1159C"/>
    <w:rsid w:val="00C131C2"/>
    <w:rsid w:val="00C153CD"/>
    <w:rsid w:val="00C25E91"/>
    <w:rsid w:val="00C2645F"/>
    <w:rsid w:val="00C3141F"/>
    <w:rsid w:val="00C43F79"/>
    <w:rsid w:val="00C5086F"/>
    <w:rsid w:val="00C51AB1"/>
    <w:rsid w:val="00C52031"/>
    <w:rsid w:val="00C54E2F"/>
    <w:rsid w:val="00C608F1"/>
    <w:rsid w:val="00C60B81"/>
    <w:rsid w:val="00C61D81"/>
    <w:rsid w:val="00C61DE7"/>
    <w:rsid w:val="00C65337"/>
    <w:rsid w:val="00C65372"/>
    <w:rsid w:val="00C7132B"/>
    <w:rsid w:val="00C741DE"/>
    <w:rsid w:val="00C83229"/>
    <w:rsid w:val="00C90CB8"/>
    <w:rsid w:val="00C93E1E"/>
    <w:rsid w:val="00CA3993"/>
    <w:rsid w:val="00CA6B15"/>
    <w:rsid w:val="00CA7A3B"/>
    <w:rsid w:val="00CA7D94"/>
    <w:rsid w:val="00CB06F4"/>
    <w:rsid w:val="00CB174D"/>
    <w:rsid w:val="00CB1828"/>
    <w:rsid w:val="00CB1978"/>
    <w:rsid w:val="00CB34E3"/>
    <w:rsid w:val="00CC2415"/>
    <w:rsid w:val="00CC2DCD"/>
    <w:rsid w:val="00CC475E"/>
    <w:rsid w:val="00CD12A1"/>
    <w:rsid w:val="00CD6C21"/>
    <w:rsid w:val="00CE013F"/>
    <w:rsid w:val="00CE192E"/>
    <w:rsid w:val="00CE7940"/>
    <w:rsid w:val="00CF27E9"/>
    <w:rsid w:val="00CF592D"/>
    <w:rsid w:val="00CF6C7C"/>
    <w:rsid w:val="00D01F94"/>
    <w:rsid w:val="00D026F8"/>
    <w:rsid w:val="00D07F66"/>
    <w:rsid w:val="00D10D0D"/>
    <w:rsid w:val="00D127BF"/>
    <w:rsid w:val="00D16E61"/>
    <w:rsid w:val="00D23CF9"/>
    <w:rsid w:val="00D23EE4"/>
    <w:rsid w:val="00D312E1"/>
    <w:rsid w:val="00D377A9"/>
    <w:rsid w:val="00D4077C"/>
    <w:rsid w:val="00D41266"/>
    <w:rsid w:val="00D41652"/>
    <w:rsid w:val="00D4400C"/>
    <w:rsid w:val="00D476EE"/>
    <w:rsid w:val="00D525BE"/>
    <w:rsid w:val="00D64363"/>
    <w:rsid w:val="00D64694"/>
    <w:rsid w:val="00D72B0D"/>
    <w:rsid w:val="00D72E44"/>
    <w:rsid w:val="00D80A2A"/>
    <w:rsid w:val="00D819B6"/>
    <w:rsid w:val="00D8470F"/>
    <w:rsid w:val="00D85701"/>
    <w:rsid w:val="00D8757E"/>
    <w:rsid w:val="00D92EB7"/>
    <w:rsid w:val="00D94E9E"/>
    <w:rsid w:val="00D9747C"/>
    <w:rsid w:val="00D979A3"/>
    <w:rsid w:val="00DA356B"/>
    <w:rsid w:val="00DA63ED"/>
    <w:rsid w:val="00DA774E"/>
    <w:rsid w:val="00DB0037"/>
    <w:rsid w:val="00DC09FD"/>
    <w:rsid w:val="00DD1061"/>
    <w:rsid w:val="00DD1CD2"/>
    <w:rsid w:val="00DE5EF3"/>
    <w:rsid w:val="00DE65D0"/>
    <w:rsid w:val="00DE6FEB"/>
    <w:rsid w:val="00DF2EE8"/>
    <w:rsid w:val="00E00F6B"/>
    <w:rsid w:val="00E11564"/>
    <w:rsid w:val="00E11C9F"/>
    <w:rsid w:val="00E11DF3"/>
    <w:rsid w:val="00E13F36"/>
    <w:rsid w:val="00E141C4"/>
    <w:rsid w:val="00E160A3"/>
    <w:rsid w:val="00E2589D"/>
    <w:rsid w:val="00E2711C"/>
    <w:rsid w:val="00E27733"/>
    <w:rsid w:val="00E32ABA"/>
    <w:rsid w:val="00E340A8"/>
    <w:rsid w:val="00E37E7D"/>
    <w:rsid w:val="00E41CAB"/>
    <w:rsid w:val="00E452A2"/>
    <w:rsid w:val="00E51014"/>
    <w:rsid w:val="00E54563"/>
    <w:rsid w:val="00E566F0"/>
    <w:rsid w:val="00E57070"/>
    <w:rsid w:val="00E63B26"/>
    <w:rsid w:val="00E7462D"/>
    <w:rsid w:val="00E75579"/>
    <w:rsid w:val="00E767FF"/>
    <w:rsid w:val="00E76F8B"/>
    <w:rsid w:val="00E82634"/>
    <w:rsid w:val="00E84099"/>
    <w:rsid w:val="00E84FE3"/>
    <w:rsid w:val="00EA3F96"/>
    <w:rsid w:val="00EA6757"/>
    <w:rsid w:val="00EA6B56"/>
    <w:rsid w:val="00EB41AF"/>
    <w:rsid w:val="00EC3430"/>
    <w:rsid w:val="00EC38C3"/>
    <w:rsid w:val="00EC3CBD"/>
    <w:rsid w:val="00EC5D9B"/>
    <w:rsid w:val="00ED324A"/>
    <w:rsid w:val="00ED3FB1"/>
    <w:rsid w:val="00ED5CFC"/>
    <w:rsid w:val="00ED612A"/>
    <w:rsid w:val="00ED676D"/>
    <w:rsid w:val="00EE014B"/>
    <w:rsid w:val="00EE1E83"/>
    <w:rsid w:val="00EE2EBE"/>
    <w:rsid w:val="00EF1C5C"/>
    <w:rsid w:val="00EF2386"/>
    <w:rsid w:val="00EF23B2"/>
    <w:rsid w:val="00EF6128"/>
    <w:rsid w:val="00F001FB"/>
    <w:rsid w:val="00F0211F"/>
    <w:rsid w:val="00F0394B"/>
    <w:rsid w:val="00F0598A"/>
    <w:rsid w:val="00F10996"/>
    <w:rsid w:val="00F10998"/>
    <w:rsid w:val="00F1187C"/>
    <w:rsid w:val="00F13DD2"/>
    <w:rsid w:val="00F14ACD"/>
    <w:rsid w:val="00F175A3"/>
    <w:rsid w:val="00F21351"/>
    <w:rsid w:val="00F22A4A"/>
    <w:rsid w:val="00F30E0B"/>
    <w:rsid w:val="00F32219"/>
    <w:rsid w:val="00F32705"/>
    <w:rsid w:val="00F32F1D"/>
    <w:rsid w:val="00F34E6D"/>
    <w:rsid w:val="00F35278"/>
    <w:rsid w:val="00F361EC"/>
    <w:rsid w:val="00F50450"/>
    <w:rsid w:val="00F51636"/>
    <w:rsid w:val="00F5309C"/>
    <w:rsid w:val="00F53257"/>
    <w:rsid w:val="00F54A36"/>
    <w:rsid w:val="00F550D5"/>
    <w:rsid w:val="00F707F5"/>
    <w:rsid w:val="00F7089B"/>
    <w:rsid w:val="00F86136"/>
    <w:rsid w:val="00F91276"/>
    <w:rsid w:val="00F91EB2"/>
    <w:rsid w:val="00F9435E"/>
    <w:rsid w:val="00F96910"/>
    <w:rsid w:val="00FA3438"/>
    <w:rsid w:val="00FA345E"/>
    <w:rsid w:val="00FA5E7E"/>
    <w:rsid w:val="00FA6190"/>
    <w:rsid w:val="00FA7032"/>
    <w:rsid w:val="00FB54DE"/>
    <w:rsid w:val="00FB7131"/>
    <w:rsid w:val="00FC4045"/>
    <w:rsid w:val="00FC4E56"/>
    <w:rsid w:val="00FC5750"/>
    <w:rsid w:val="00FD117D"/>
    <w:rsid w:val="00FE2964"/>
    <w:rsid w:val="00FE6ADA"/>
    <w:rsid w:val="00FF0037"/>
    <w:rsid w:val="00FF19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8B0370"/>
  <w15:docId w15:val="{40839ABF-F0E6-49BD-A3D1-1ECB9417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0F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F2907"/>
    <w:rPr>
      <w:sz w:val="22"/>
      <w:szCs w:val="22"/>
    </w:rPr>
  </w:style>
  <w:style w:type="paragraph" w:customStyle="1" w:styleId="ConsPlusNormal">
    <w:name w:val="ConsPlusNormal"/>
    <w:uiPriority w:val="99"/>
    <w:rsid w:val="002F2907"/>
    <w:pPr>
      <w:widowControl w:val="0"/>
      <w:autoSpaceDE w:val="0"/>
      <w:autoSpaceDN w:val="0"/>
      <w:adjustRightInd w:val="0"/>
      <w:ind w:firstLine="720"/>
    </w:pPr>
    <w:rPr>
      <w:rFonts w:ascii="Arial" w:hAnsi="Arial" w:cs="Arial"/>
    </w:rPr>
  </w:style>
  <w:style w:type="paragraph" w:customStyle="1" w:styleId="1">
    <w:name w:val="Абзац списка1"/>
    <w:basedOn w:val="a"/>
    <w:uiPriority w:val="99"/>
    <w:rsid w:val="00084BEE"/>
    <w:pPr>
      <w:ind w:left="720"/>
    </w:pPr>
    <w:rPr>
      <w:rFonts w:cs="Calibri"/>
      <w:lang w:eastAsia="en-US"/>
    </w:rPr>
  </w:style>
  <w:style w:type="paragraph" w:styleId="a5">
    <w:name w:val="List Paragraph"/>
    <w:basedOn w:val="a"/>
    <w:uiPriority w:val="99"/>
    <w:qFormat/>
    <w:rsid w:val="00AD6656"/>
    <w:pPr>
      <w:ind w:left="720"/>
      <w:contextualSpacing/>
    </w:pPr>
  </w:style>
  <w:style w:type="paragraph" w:styleId="a6">
    <w:name w:val="header"/>
    <w:basedOn w:val="a"/>
    <w:link w:val="a7"/>
    <w:uiPriority w:val="99"/>
    <w:rsid w:val="00646D41"/>
    <w:pPr>
      <w:tabs>
        <w:tab w:val="center" w:pos="4677"/>
        <w:tab w:val="right" w:pos="9355"/>
      </w:tabs>
    </w:pPr>
    <w:rPr>
      <w:rFonts w:cs="Calibri"/>
      <w:lang w:eastAsia="en-US"/>
    </w:rPr>
  </w:style>
  <w:style w:type="character" w:customStyle="1" w:styleId="a7">
    <w:name w:val="Верхний колонтитул Знак"/>
    <w:link w:val="a6"/>
    <w:uiPriority w:val="99"/>
    <w:locked/>
    <w:rsid w:val="00646D41"/>
    <w:rPr>
      <w:rFonts w:ascii="Calibri" w:hAnsi="Calibri" w:cs="Calibri"/>
      <w:lang w:eastAsia="en-US"/>
    </w:rPr>
  </w:style>
  <w:style w:type="character" w:styleId="a8">
    <w:name w:val="page number"/>
    <w:uiPriority w:val="99"/>
    <w:rsid w:val="00646D41"/>
    <w:rPr>
      <w:rFonts w:cs="Times New Roman"/>
    </w:rPr>
  </w:style>
  <w:style w:type="paragraph" w:styleId="a9">
    <w:name w:val="Subtitle"/>
    <w:basedOn w:val="a"/>
    <w:next w:val="a"/>
    <w:link w:val="aa"/>
    <w:qFormat/>
    <w:locked/>
    <w:rsid w:val="006D3F69"/>
    <w:pPr>
      <w:spacing w:after="60"/>
      <w:jc w:val="center"/>
      <w:outlineLvl w:val="1"/>
    </w:pPr>
    <w:rPr>
      <w:rFonts w:ascii="Cambria" w:hAnsi="Cambria"/>
      <w:sz w:val="24"/>
      <w:szCs w:val="24"/>
    </w:rPr>
  </w:style>
  <w:style w:type="character" w:customStyle="1" w:styleId="aa">
    <w:name w:val="Подзаголовок Знак"/>
    <w:link w:val="a9"/>
    <w:rsid w:val="006D3F69"/>
    <w:rPr>
      <w:rFonts w:ascii="Cambria" w:eastAsia="Times New Roman" w:hAnsi="Cambria" w:cs="Times New Roman"/>
      <w:sz w:val="24"/>
      <w:szCs w:val="24"/>
    </w:rPr>
  </w:style>
  <w:style w:type="paragraph" w:styleId="ab">
    <w:name w:val="footer"/>
    <w:basedOn w:val="a"/>
    <w:link w:val="ac"/>
    <w:uiPriority w:val="99"/>
    <w:unhideWhenUsed/>
    <w:rsid w:val="006D3F69"/>
    <w:pPr>
      <w:tabs>
        <w:tab w:val="center" w:pos="4677"/>
        <w:tab w:val="right" w:pos="9355"/>
      </w:tabs>
    </w:pPr>
  </w:style>
  <w:style w:type="character" w:customStyle="1" w:styleId="ac">
    <w:name w:val="Нижний колонтитул Знак"/>
    <w:link w:val="ab"/>
    <w:uiPriority w:val="99"/>
    <w:rsid w:val="006D3F69"/>
    <w:rPr>
      <w:sz w:val="22"/>
      <w:szCs w:val="22"/>
    </w:rPr>
  </w:style>
  <w:style w:type="paragraph" w:styleId="ad">
    <w:name w:val="Balloon Text"/>
    <w:basedOn w:val="a"/>
    <w:link w:val="ae"/>
    <w:uiPriority w:val="99"/>
    <w:semiHidden/>
    <w:unhideWhenUsed/>
    <w:rsid w:val="00597739"/>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597739"/>
    <w:rPr>
      <w:rFonts w:ascii="Tahoma" w:hAnsi="Tahoma" w:cs="Tahoma"/>
      <w:sz w:val="16"/>
      <w:szCs w:val="16"/>
    </w:rPr>
  </w:style>
  <w:style w:type="paragraph" w:customStyle="1" w:styleId="2">
    <w:name w:val="Абзац списка2"/>
    <w:basedOn w:val="a"/>
    <w:rsid w:val="001B0B23"/>
    <w:pPr>
      <w:ind w:left="720"/>
    </w:pPr>
    <w:rPr>
      <w:rFonts w:cs="Calibri"/>
    </w:rPr>
  </w:style>
  <w:style w:type="character" w:styleId="af">
    <w:name w:val="Hyperlink"/>
    <w:basedOn w:val="a0"/>
    <w:uiPriority w:val="99"/>
    <w:unhideWhenUsed/>
    <w:rsid w:val="00582464"/>
    <w:rPr>
      <w:color w:val="0000FF" w:themeColor="hyperlink"/>
      <w:u w:val="single"/>
    </w:rPr>
  </w:style>
  <w:style w:type="table" w:styleId="af0">
    <w:name w:val="Table Grid"/>
    <w:basedOn w:val="a1"/>
    <w:locked/>
    <w:rsid w:val="003707B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
    <w:name w:val="заголовок 1"/>
    <w:basedOn w:val="a"/>
    <w:next w:val="a"/>
    <w:rsid w:val="00382111"/>
    <w:pPr>
      <w:keepNext/>
      <w:autoSpaceDE w:val="0"/>
      <w:autoSpaceDN w:val="0"/>
      <w:spacing w:after="0" w:line="240" w:lineRule="auto"/>
      <w:outlineLvl w:val="0"/>
    </w:pPr>
    <w:rPr>
      <w:rFonts w:ascii="Times New Roman" w:hAnsi="Times New Roman"/>
      <w:sz w:val="28"/>
      <w:szCs w:val="28"/>
    </w:rPr>
  </w:style>
  <w:style w:type="table" w:customStyle="1" w:styleId="11">
    <w:name w:val="Сетка таблицы1"/>
    <w:basedOn w:val="a1"/>
    <w:next w:val="af0"/>
    <w:uiPriority w:val="59"/>
    <w:rsid w:val="001E3C89"/>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Без интервала Знак"/>
    <w:link w:val="a3"/>
    <w:uiPriority w:val="1"/>
    <w:locked/>
    <w:rsid w:val="00F3221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4841">
      <w:bodyDiv w:val="1"/>
      <w:marLeft w:val="0"/>
      <w:marRight w:val="0"/>
      <w:marTop w:val="0"/>
      <w:marBottom w:val="0"/>
      <w:divBdr>
        <w:top w:val="none" w:sz="0" w:space="0" w:color="auto"/>
        <w:left w:val="none" w:sz="0" w:space="0" w:color="auto"/>
        <w:bottom w:val="none" w:sz="0" w:space="0" w:color="auto"/>
        <w:right w:val="none" w:sz="0" w:space="0" w:color="auto"/>
      </w:divBdr>
    </w:div>
    <w:div w:id="67270087">
      <w:bodyDiv w:val="1"/>
      <w:marLeft w:val="0"/>
      <w:marRight w:val="0"/>
      <w:marTop w:val="0"/>
      <w:marBottom w:val="0"/>
      <w:divBdr>
        <w:top w:val="none" w:sz="0" w:space="0" w:color="auto"/>
        <w:left w:val="none" w:sz="0" w:space="0" w:color="auto"/>
        <w:bottom w:val="none" w:sz="0" w:space="0" w:color="auto"/>
        <w:right w:val="none" w:sz="0" w:space="0" w:color="auto"/>
      </w:divBdr>
    </w:div>
    <w:div w:id="195437284">
      <w:bodyDiv w:val="1"/>
      <w:marLeft w:val="0"/>
      <w:marRight w:val="0"/>
      <w:marTop w:val="0"/>
      <w:marBottom w:val="0"/>
      <w:divBdr>
        <w:top w:val="none" w:sz="0" w:space="0" w:color="auto"/>
        <w:left w:val="none" w:sz="0" w:space="0" w:color="auto"/>
        <w:bottom w:val="none" w:sz="0" w:space="0" w:color="auto"/>
        <w:right w:val="none" w:sz="0" w:space="0" w:color="auto"/>
      </w:divBdr>
    </w:div>
    <w:div w:id="214120579">
      <w:bodyDiv w:val="1"/>
      <w:marLeft w:val="0"/>
      <w:marRight w:val="0"/>
      <w:marTop w:val="0"/>
      <w:marBottom w:val="0"/>
      <w:divBdr>
        <w:top w:val="none" w:sz="0" w:space="0" w:color="auto"/>
        <w:left w:val="none" w:sz="0" w:space="0" w:color="auto"/>
        <w:bottom w:val="none" w:sz="0" w:space="0" w:color="auto"/>
        <w:right w:val="none" w:sz="0" w:space="0" w:color="auto"/>
      </w:divBdr>
    </w:div>
    <w:div w:id="246304620">
      <w:bodyDiv w:val="1"/>
      <w:marLeft w:val="0"/>
      <w:marRight w:val="0"/>
      <w:marTop w:val="0"/>
      <w:marBottom w:val="0"/>
      <w:divBdr>
        <w:top w:val="none" w:sz="0" w:space="0" w:color="auto"/>
        <w:left w:val="none" w:sz="0" w:space="0" w:color="auto"/>
        <w:bottom w:val="none" w:sz="0" w:space="0" w:color="auto"/>
        <w:right w:val="none" w:sz="0" w:space="0" w:color="auto"/>
      </w:divBdr>
    </w:div>
    <w:div w:id="547382001">
      <w:bodyDiv w:val="1"/>
      <w:marLeft w:val="0"/>
      <w:marRight w:val="0"/>
      <w:marTop w:val="0"/>
      <w:marBottom w:val="0"/>
      <w:divBdr>
        <w:top w:val="none" w:sz="0" w:space="0" w:color="auto"/>
        <w:left w:val="none" w:sz="0" w:space="0" w:color="auto"/>
        <w:bottom w:val="none" w:sz="0" w:space="0" w:color="auto"/>
        <w:right w:val="none" w:sz="0" w:space="0" w:color="auto"/>
      </w:divBdr>
    </w:div>
    <w:div w:id="917128804">
      <w:bodyDiv w:val="1"/>
      <w:marLeft w:val="0"/>
      <w:marRight w:val="0"/>
      <w:marTop w:val="0"/>
      <w:marBottom w:val="0"/>
      <w:divBdr>
        <w:top w:val="none" w:sz="0" w:space="0" w:color="auto"/>
        <w:left w:val="none" w:sz="0" w:space="0" w:color="auto"/>
        <w:bottom w:val="none" w:sz="0" w:space="0" w:color="auto"/>
        <w:right w:val="none" w:sz="0" w:space="0" w:color="auto"/>
      </w:divBdr>
    </w:div>
    <w:div w:id="1063911899">
      <w:bodyDiv w:val="1"/>
      <w:marLeft w:val="0"/>
      <w:marRight w:val="0"/>
      <w:marTop w:val="0"/>
      <w:marBottom w:val="0"/>
      <w:divBdr>
        <w:top w:val="none" w:sz="0" w:space="0" w:color="auto"/>
        <w:left w:val="none" w:sz="0" w:space="0" w:color="auto"/>
        <w:bottom w:val="none" w:sz="0" w:space="0" w:color="auto"/>
        <w:right w:val="none" w:sz="0" w:space="0" w:color="auto"/>
      </w:divBdr>
    </w:div>
    <w:div w:id="1135106004">
      <w:bodyDiv w:val="1"/>
      <w:marLeft w:val="0"/>
      <w:marRight w:val="0"/>
      <w:marTop w:val="0"/>
      <w:marBottom w:val="0"/>
      <w:divBdr>
        <w:top w:val="none" w:sz="0" w:space="0" w:color="auto"/>
        <w:left w:val="none" w:sz="0" w:space="0" w:color="auto"/>
        <w:bottom w:val="none" w:sz="0" w:space="0" w:color="auto"/>
        <w:right w:val="none" w:sz="0" w:space="0" w:color="auto"/>
      </w:divBdr>
    </w:div>
    <w:div w:id="1824620197">
      <w:bodyDiv w:val="1"/>
      <w:marLeft w:val="0"/>
      <w:marRight w:val="0"/>
      <w:marTop w:val="0"/>
      <w:marBottom w:val="0"/>
      <w:divBdr>
        <w:top w:val="none" w:sz="0" w:space="0" w:color="auto"/>
        <w:left w:val="none" w:sz="0" w:space="0" w:color="auto"/>
        <w:bottom w:val="none" w:sz="0" w:space="0" w:color="auto"/>
        <w:right w:val="none" w:sz="0" w:space="0" w:color="auto"/>
      </w:divBdr>
    </w:div>
    <w:div w:id="1871795230">
      <w:bodyDiv w:val="1"/>
      <w:marLeft w:val="0"/>
      <w:marRight w:val="0"/>
      <w:marTop w:val="0"/>
      <w:marBottom w:val="0"/>
      <w:divBdr>
        <w:top w:val="none" w:sz="0" w:space="0" w:color="auto"/>
        <w:left w:val="none" w:sz="0" w:space="0" w:color="auto"/>
        <w:bottom w:val="none" w:sz="0" w:space="0" w:color="auto"/>
        <w:right w:val="none" w:sz="0" w:space="0" w:color="auto"/>
      </w:divBdr>
    </w:div>
    <w:div w:id="1938370027">
      <w:bodyDiv w:val="1"/>
      <w:marLeft w:val="0"/>
      <w:marRight w:val="0"/>
      <w:marTop w:val="0"/>
      <w:marBottom w:val="0"/>
      <w:divBdr>
        <w:top w:val="none" w:sz="0" w:space="0" w:color="auto"/>
        <w:left w:val="none" w:sz="0" w:space="0" w:color="auto"/>
        <w:bottom w:val="none" w:sz="0" w:space="0" w:color="auto"/>
        <w:right w:val="none" w:sz="0" w:space="0" w:color="auto"/>
      </w:divBdr>
    </w:div>
    <w:div w:id="198982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68882-942B-4C71-BC3A-DF298EF7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742</Words>
  <Characters>4236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Якушина</cp:lastModifiedBy>
  <cp:revision>21</cp:revision>
  <cp:lastPrinted>2026-01-27T08:30:00Z</cp:lastPrinted>
  <dcterms:created xsi:type="dcterms:W3CDTF">2026-01-15T05:40:00Z</dcterms:created>
  <dcterms:modified xsi:type="dcterms:W3CDTF">2026-01-30T07:02:00Z</dcterms:modified>
</cp:coreProperties>
</file>